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731" w:rsidRDefault="0067244F" w:rsidP="00D64049">
      <w:pPr>
        <w:spacing w:after="20"/>
        <w:jc w:val="both"/>
        <w:rPr>
          <w:b/>
        </w:rPr>
      </w:pPr>
      <w:r w:rsidRPr="0067244F">
        <w:rPr>
          <w:b/>
        </w:rPr>
        <w:t xml:space="preserve">Comment bénéficier de la fin du RTC ? </w:t>
      </w:r>
    </w:p>
    <w:p w:rsidR="0067244F" w:rsidRDefault="0067244F" w:rsidP="00D64049">
      <w:pPr>
        <w:spacing w:after="20"/>
        <w:jc w:val="both"/>
        <w:rPr>
          <w:b/>
        </w:rPr>
      </w:pPr>
    </w:p>
    <w:p w:rsidR="0067244F" w:rsidRPr="0067244F" w:rsidRDefault="0067244F" w:rsidP="00D64049">
      <w:pPr>
        <w:spacing w:after="20"/>
        <w:jc w:val="both"/>
        <w:rPr>
          <w:sz w:val="20"/>
        </w:rPr>
      </w:pPr>
      <w:r>
        <w:rPr>
          <w:sz w:val="20"/>
        </w:rPr>
        <w:t>O</w:t>
      </w:r>
      <w:r w:rsidRPr="0067244F">
        <w:rPr>
          <w:sz w:val="20"/>
        </w:rPr>
        <w:t xml:space="preserve">RANGE A ANNONCÉ LA FIN DU RÉSEAU TÉLÉPHONIQUE COMMUTÉ (RTC). </w:t>
      </w:r>
    </w:p>
    <w:p w:rsidR="0067244F" w:rsidRPr="0067244F" w:rsidRDefault="0067244F" w:rsidP="00D64049">
      <w:pPr>
        <w:spacing w:after="20"/>
        <w:jc w:val="both"/>
        <w:rPr>
          <w:sz w:val="20"/>
        </w:rPr>
      </w:pPr>
      <w:r w:rsidRPr="0067244F">
        <w:rPr>
          <w:sz w:val="20"/>
        </w:rPr>
        <w:t xml:space="preserve"> </w:t>
      </w:r>
    </w:p>
    <w:p w:rsidR="0067244F" w:rsidRPr="0067244F" w:rsidRDefault="0067244F" w:rsidP="00D64049">
      <w:pPr>
        <w:spacing w:after="20"/>
        <w:jc w:val="both"/>
        <w:rPr>
          <w:sz w:val="20"/>
        </w:rPr>
      </w:pPr>
      <w:r w:rsidRPr="0067244F">
        <w:rPr>
          <w:sz w:val="20"/>
        </w:rPr>
        <w:t>Le réseau de télécommunications historique (RTC), celui que nous utilisons depuis les années 70, est encore utilisé par la majorité des entreprises. La principale raison de cet arrêt technique est l’obsolescence des équipements et des composants spécifiques</w:t>
      </w:r>
      <w:r w:rsidR="00F15903">
        <w:rPr>
          <w:sz w:val="20"/>
        </w:rPr>
        <w:t>,</w:t>
      </w:r>
      <w:r w:rsidRPr="0067244F">
        <w:rPr>
          <w:sz w:val="20"/>
        </w:rPr>
        <w:t xml:space="preserve"> ainsi que les difficultés croissantes de leur entretien. Les technologies de substitution sont le SIP Trunk, les Communications Unifiées et la Téléphonie dans le Cloud (UCaaS).</w:t>
      </w:r>
    </w:p>
    <w:p w:rsidR="0067244F" w:rsidRPr="0067244F" w:rsidRDefault="0067244F" w:rsidP="00D64049">
      <w:pPr>
        <w:spacing w:after="20"/>
        <w:jc w:val="both"/>
        <w:rPr>
          <w:sz w:val="20"/>
        </w:rPr>
      </w:pPr>
    </w:p>
    <w:p w:rsidR="0067244F" w:rsidRPr="0067244F" w:rsidRDefault="0067244F" w:rsidP="00D64049">
      <w:pPr>
        <w:spacing w:after="20"/>
        <w:jc w:val="both"/>
        <w:rPr>
          <w:sz w:val="20"/>
        </w:rPr>
      </w:pPr>
      <w:r w:rsidRPr="0067244F">
        <w:rPr>
          <w:sz w:val="20"/>
        </w:rPr>
        <w:t>La disparition de cette technologie démarrera en 2018. La commercialisation s'arrêtera à partir 2018 pour un arrêt technique 5 ans plus tard, en 2023. Pas d'inquiétude, OpenIP à la réponse !</w:t>
      </w:r>
    </w:p>
    <w:p w:rsidR="0067244F" w:rsidRPr="0067244F" w:rsidRDefault="0067244F" w:rsidP="00D64049">
      <w:pPr>
        <w:spacing w:after="20"/>
        <w:jc w:val="both"/>
        <w:rPr>
          <w:sz w:val="20"/>
        </w:rPr>
      </w:pPr>
    </w:p>
    <w:p w:rsidR="0067244F" w:rsidRDefault="0067244F" w:rsidP="00D64049">
      <w:pPr>
        <w:spacing w:after="20"/>
        <w:jc w:val="both"/>
        <w:rPr>
          <w:sz w:val="20"/>
        </w:rPr>
      </w:pPr>
      <w:r w:rsidRPr="0067244F">
        <w:rPr>
          <w:sz w:val="20"/>
        </w:rPr>
        <w:t>Anticipez les impacts en découvrant toutes les informations relatives à la fin du RTC sur notre infographie</w:t>
      </w:r>
      <w:r>
        <w:rPr>
          <w:sz w:val="20"/>
        </w:rPr>
        <w:t xml:space="preserve"> </w:t>
      </w:r>
      <w:r w:rsidRPr="0067244F">
        <w:rPr>
          <w:sz w:val="20"/>
        </w:rPr>
        <w:t>:</w:t>
      </w:r>
    </w:p>
    <w:p w:rsidR="0067244F" w:rsidRDefault="00534CFF" w:rsidP="00D64049">
      <w:pPr>
        <w:spacing w:after="20"/>
        <w:jc w:val="both"/>
        <w:rPr>
          <w:sz w:val="20"/>
        </w:rPr>
      </w:pPr>
      <w:hyperlink r:id="rId5" w:history="1">
        <w:r w:rsidR="0067244F" w:rsidRPr="00560D20">
          <w:rPr>
            <w:rStyle w:val="Lienhypertexte"/>
            <w:sz w:val="20"/>
          </w:rPr>
          <w:t>https://www.openip.fr/telephonie/fin-du-rtc</w:t>
        </w:r>
      </w:hyperlink>
      <w:r w:rsidR="0067244F">
        <w:rPr>
          <w:sz w:val="20"/>
        </w:rPr>
        <w:t xml:space="preserve"> </w:t>
      </w:r>
    </w:p>
    <w:p w:rsidR="0067244F" w:rsidRDefault="0067244F" w:rsidP="00D64049">
      <w:pPr>
        <w:spacing w:after="20"/>
        <w:jc w:val="both"/>
        <w:rPr>
          <w:sz w:val="20"/>
        </w:rPr>
      </w:pPr>
    </w:p>
    <w:p w:rsidR="00987222" w:rsidRDefault="00987222" w:rsidP="00D64049">
      <w:pPr>
        <w:spacing w:after="20"/>
        <w:jc w:val="both"/>
        <w:rPr>
          <w:sz w:val="20"/>
        </w:rPr>
      </w:pPr>
    </w:p>
    <w:p w:rsidR="0067244F" w:rsidRPr="0067244F" w:rsidRDefault="0067244F" w:rsidP="00D64049">
      <w:pPr>
        <w:spacing w:after="20"/>
        <w:jc w:val="both"/>
        <w:rPr>
          <w:sz w:val="20"/>
        </w:rPr>
      </w:pPr>
      <w:r w:rsidRPr="0067244F">
        <w:rPr>
          <w:sz w:val="20"/>
        </w:rPr>
        <w:t xml:space="preserve">La fin du RTC voit l’émergence d’un marché de remplacement porté par de nombreux accélérateurs : le marché du renouvellement d’IPBX et d’infrastructures. </w:t>
      </w:r>
    </w:p>
    <w:p w:rsidR="0067244F" w:rsidRDefault="0067244F" w:rsidP="00D64049">
      <w:pPr>
        <w:spacing w:after="20"/>
        <w:jc w:val="both"/>
        <w:rPr>
          <w:sz w:val="20"/>
        </w:rPr>
      </w:pPr>
    </w:p>
    <w:p w:rsidR="0067244F" w:rsidRDefault="0067244F" w:rsidP="00D64049">
      <w:pPr>
        <w:spacing w:after="20"/>
        <w:jc w:val="both"/>
        <w:rPr>
          <w:sz w:val="20"/>
        </w:rPr>
      </w:pPr>
      <w:r w:rsidRPr="0067244F">
        <w:rPr>
          <w:sz w:val="20"/>
        </w:rPr>
        <w:t>Les accélérateurs de ce marché sont les suivants :</w:t>
      </w:r>
    </w:p>
    <w:p w:rsidR="0067244F" w:rsidRPr="0067244F" w:rsidRDefault="0067244F" w:rsidP="00D64049">
      <w:pPr>
        <w:spacing w:after="20"/>
        <w:jc w:val="both"/>
        <w:rPr>
          <w:sz w:val="20"/>
        </w:rPr>
      </w:pPr>
    </w:p>
    <w:p w:rsidR="0067244F" w:rsidRDefault="0067244F" w:rsidP="00D64049">
      <w:pPr>
        <w:spacing w:after="20"/>
        <w:jc w:val="both"/>
        <w:rPr>
          <w:sz w:val="20"/>
        </w:rPr>
      </w:pPr>
      <w:r>
        <w:rPr>
          <w:sz w:val="20"/>
        </w:rPr>
        <w:t xml:space="preserve">- </w:t>
      </w:r>
      <w:r w:rsidRPr="0067244F">
        <w:rPr>
          <w:sz w:val="20"/>
        </w:rPr>
        <w:t xml:space="preserve">La promotion de la Voix sur IP, en tant que seule technologie de remplacement au réseau historique fixe (analogique et </w:t>
      </w:r>
      <w:proofErr w:type="spellStart"/>
      <w:r w:rsidRPr="0067244F">
        <w:rPr>
          <w:sz w:val="20"/>
        </w:rPr>
        <w:t>numéris</w:t>
      </w:r>
      <w:proofErr w:type="spellEnd"/>
      <w:r w:rsidRPr="0067244F">
        <w:rPr>
          <w:sz w:val="20"/>
        </w:rPr>
        <w:t>)</w:t>
      </w:r>
      <w:r w:rsidR="00AC17E4">
        <w:rPr>
          <w:sz w:val="20"/>
        </w:rPr>
        <w:t>.</w:t>
      </w:r>
    </w:p>
    <w:p w:rsidR="0067244F" w:rsidRPr="0067244F" w:rsidRDefault="0067244F" w:rsidP="00D64049">
      <w:pPr>
        <w:spacing w:after="20"/>
        <w:jc w:val="both"/>
        <w:rPr>
          <w:sz w:val="20"/>
        </w:rPr>
      </w:pPr>
    </w:p>
    <w:p w:rsidR="0067244F" w:rsidRDefault="0067244F" w:rsidP="00D64049">
      <w:pPr>
        <w:spacing w:after="20"/>
        <w:jc w:val="both"/>
        <w:rPr>
          <w:sz w:val="20"/>
        </w:rPr>
      </w:pPr>
      <w:r w:rsidRPr="0067244F">
        <w:rPr>
          <w:sz w:val="20"/>
        </w:rPr>
        <w:t xml:space="preserve">- La transformation du métier d’intégrateur vers un modèle MSP / </w:t>
      </w:r>
      <w:proofErr w:type="spellStart"/>
      <w:r w:rsidR="00D64049">
        <w:rPr>
          <w:sz w:val="20"/>
        </w:rPr>
        <w:t>infogéreurs</w:t>
      </w:r>
      <w:proofErr w:type="spellEnd"/>
      <w:r w:rsidR="00D64049">
        <w:rPr>
          <w:sz w:val="20"/>
        </w:rPr>
        <w:t xml:space="preserve"> de services hébergés</w:t>
      </w:r>
      <w:r>
        <w:rPr>
          <w:sz w:val="20"/>
        </w:rPr>
        <w:t xml:space="preserve">. </w:t>
      </w:r>
      <w:r w:rsidRPr="0067244F">
        <w:rPr>
          <w:sz w:val="20"/>
        </w:rPr>
        <w:t xml:space="preserve"> </w:t>
      </w:r>
    </w:p>
    <w:p w:rsidR="0067244F" w:rsidRDefault="0067244F" w:rsidP="00D64049">
      <w:pPr>
        <w:spacing w:after="20"/>
        <w:jc w:val="both"/>
        <w:rPr>
          <w:sz w:val="20"/>
        </w:rPr>
      </w:pPr>
      <w:r w:rsidRPr="0067244F">
        <w:rPr>
          <w:sz w:val="20"/>
        </w:rPr>
        <w:t xml:space="preserve">Cette transformation s’explique par le développement croissant des services / logiciels hébergés dans le Cloud, ainsi que par l’évolution du marché vers un modèle de souscription des services. </w:t>
      </w:r>
    </w:p>
    <w:p w:rsidR="0067244F" w:rsidRPr="0067244F" w:rsidRDefault="0067244F" w:rsidP="00D64049">
      <w:pPr>
        <w:spacing w:after="20"/>
        <w:jc w:val="both"/>
        <w:rPr>
          <w:sz w:val="20"/>
        </w:rPr>
      </w:pPr>
    </w:p>
    <w:p w:rsidR="0067244F" w:rsidRPr="0067244F" w:rsidRDefault="0067244F" w:rsidP="00D64049">
      <w:pPr>
        <w:spacing w:after="20"/>
        <w:jc w:val="both"/>
        <w:rPr>
          <w:sz w:val="20"/>
        </w:rPr>
      </w:pPr>
      <w:r w:rsidRPr="0067244F">
        <w:rPr>
          <w:sz w:val="20"/>
        </w:rPr>
        <w:t xml:space="preserve">- La digitalisation des PME, dont les télécoms et Communications unifiées sont les fondements techniques : </w:t>
      </w:r>
    </w:p>
    <w:p w:rsidR="0067244F" w:rsidRPr="0067244F" w:rsidRDefault="0067244F" w:rsidP="00D64049">
      <w:pPr>
        <w:pStyle w:val="Paragraphedeliste"/>
        <w:numPr>
          <w:ilvl w:val="0"/>
          <w:numId w:val="1"/>
        </w:numPr>
        <w:spacing w:after="20"/>
        <w:jc w:val="both"/>
        <w:rPr>
          <w:sz w:val="20"/>
        </w:rPr>
      </w:pPr>
      <w:r w:rsidRPr="0067244F">
        <w:rPr>
          <w:sz w:val="20"/>
        </w:rPr>
        <w:t xml:space="preserve">Plus d’accès haut débit, plus de mobilité </w:t>
      </w:r>
    </w:p>
    <w:p w:rsidR="0067244F" w:rsidRDefault="0067244F" w:rsidP="00D64049">
      <w:pPr>
        <w:pStyle w:val="Paragraphedeliste"/>
        <w:numPr>
          <w:ilvl w:val="0"/>
          <w:numId w:val="1"/>
        </w:numPr>
        <w:spacing w:after="20"/>
        <w:jc w:val="both"/>
        <w:rPr>
          <w:sz w:val="20"/>
        </w:rPr>
      </w:pPr>
      <w:r w:rsidRPr="0067244F">
        <w:rPr>
          <w:sz w:val="20"/>
        </w:rPr>
        <w:t xml:space="preserve">Des outils de communications variés, multi-terminaux, as </w:t>
      </w:r>
      <w:proofErr w:type="gramStart"/>
      <w:r w:rsidRPr="0067244F">
        <w:rPr>
          <w:sz w:val="20"/>
        </w:rPr>
        <w:t>a</w:t>
      </w:r>
      <w:proofErr w:type="gramEnd"/>
      <w:r w:rsidRPr="0067244F">
        <w:rPr>
          <w:sz w:val="20"/>
        </w:rPr>
        <w:t xml:space="preserve"> service : voix/data, fixe/mobile, vidéo, </w:t>
      </w:r>
      <w:r w:rsidR="00D64049">
        <w:rPr>
          <w:sz w:val="20"/>
        </w:rPr>
        <w:t>C</w:t>
      </w:r>
      <w:r w:rsidRPr="0067244F">
        <w:rPr>
          <w:sz w:val="20"/>
        </w:rPr>
        <w:t xml:space="preserve">hat, applications métiers, RSE, </w:t>
      </w:r>
      <w:proofErr w:type="spellStart"/>
      <w:r w:rsidRPr="0067244F">
        <w:rPr>
          <w:sz w:val="20"/>
        </w:rPr>
        <w:t>conferencing</w:t>
      </w:r>
      <w:proofErr w:type="spellEnd"/>
    </w:p>
    <w:p w:rsidR="00987222" w:rsidRDefault="00987222" w:rsidP="00D64049">
      <w:pPr>
        <w:spacing w:after="20"/>
        <w:jc w:val="both"/>
        <w:rPr>
          <w:sz w:val="20"/>
        </w:rPr>
      </w:pPr>
    </w:p>
    <w:p w:rsidR="00987222" w:rsidRDefault="00987222" w:rsidP="00D64049">
      <w:pPr>
        <w:spacing w:after="20"/>
        <w:jc w:val="both"/>
        <w:rPr>
          <w:sz w:val="20"/>
        </w:rPr>
      </w:pPr>
    </w:p>
    <w:p w:rsidR="00D64049" w:rsidRDefault="00D64049" w:rsidP="00D64049">
      <w:pPr>
        <w:spacing w:after="20"/>
        <w:jc w:val="both"/>
        <w:rPr>
          <w:sz w:val="20"/>
        </w:rPr>
      </w:pPr>
      <w:r>
        <w:rPr>
          <w:sz w:val="20"/>
        </w:rPr>
        <w:t>Afin de s’adapter à ces évolutions</w:t>
      </w:r>
      <w:r w:rsidR="003C6D78">
        <w:rPr>
          <w:sz w:val="20"/>
        </w:rPr>
        <w:t xml:space="preserve"> et à l’émergence de ce nouveau marché</w:t>
      </w:r>
      <w:r>
        <w:rPr>
          <w:sz w:val="20"/>
        </w:rPr>
        <w:t xml:space="preserve">, les </w:t>
      </w:r>
      <w:r w:rsidRPr="00D64049">
        <w:rPr>
          <w:b/>
          <w:sz w:val="20"/>
        </w:rPr>
        <w:t>intégrateurs</w:t>
      </w:r>
      <w:r>
        <w:rPr>
          <w:sz w:val="20"/>
        </w:rPr>
        <w:t xml:space="preserve"> doivent faire évoluer leur modèle économique. </w:t>
      </w:r>
    </w:p>
    <w:p w:rsidR="003C6D78" w:rsidRDefault="003C6D78" w:rsidP="00D64049">
      <w:pPr>
        <w:spacing w:after="20"/>
        <w:jc w:val="both"/>
        <w:rPr>
          <w:sz w:val="20"/>
        </w:rPr>
      </w:pPr>
    </w:p>
    <w:p w:rsidR="00D64049" w:rsidRDefault="00D64049" w:rsidP="00D64049">
      <w:pPr>
        <w:spacing w:after="20"/>
        <w:jc w:val="both"/>
        <w:rPr>
          <w:sz w:val="20"/>
        </w:rPr>
      </w:pPr>
      <w:r>
        <w:rPr>
          <w:sz w:val="20"/>
        </w:rPr>
        <w:t>Le nouveau</w:t>
      </w:r>
      <w:r w:rsidRPr="00D64049">
        <w:rPr>
          <w:sz w:val="20"/>
        </w:rPr>
        <w:t xml:space="preserve"> rôle de l’intégrateur est </w:t>
      </w:r>
      <w:r>
        <w:rPr>
          <w:sz w:val="20"/>
        </w:rPr>
        <w:t xml:space="preserve">de </w:t>
      </w:r>
      <w:r w:rsidRPr="00D64049">
        <w:rPr>
          <w:sz w:val="20"/>
        </w:rPr>
        <w:t xml:space="preserve">préconiser aux clients </w:t>
      </w:r>
      <w:r>
        <w:rPr>
          <w:sz w:val="20"/>
        </w:rPr>
        <w:t>les solutions qui répondent au mieux à leurs attentes</w:t>
      </w:r>
      <w:r w:rsidRPr="00D64049">
        <w:rPr>
          <w:sz w:val="20"/>
        </w:rPr>
        <w:t xml:space="preserve">, de les déployer et de les maintenir dans le temps. </w:t>
      </w:r>
      <w:r>
        <w:rPr>
          <w:sz w:val="20"/>
        </w:rPr>
        <w:t>Grâce à ce modèle, le</w:t>
      </w:r>
      <w:r w:rsidRPr="00D64049">
        <w:rPr>
          <w:sz w:val="20"/>
        </w:rPr>
        <w:t>s intégrateurs deviennent les nouveaux opérateurs du marché. Des opérateurs de proximité qui seront beaucoup plus réactifs en cas de problème chez le client et qui, par leur proximité, connaissent parfaitement à la fois les attentes de l’entreprise, les besoins des collaborateurs, et aussi, les spécificités de l’entreprise</w:t>
      </w:r>
      <w:r>
        <w:rPr>
          <w:sz w:val="20"/>
        </w:rPr>
        <w:t xml:space="preserve">. </w:t>
      </w:r>
    </w:p>
    <w:p w:rsidR="00987222" w:rsidRDefault="00987222" w:rsidP="00987222">
      <w:pPr>
        <w:spacing w:after="20"/>
        <w:rPr>
          <w:sz w:val="20"/>
        </w:rPr>
      </w:pPr>
    </w:p>
    <w:p w:rsidR="003C6D78" w:rsidRDefault="003C6D78" w:rsidP="00987222">
      <w:pPr>
        <w:spacing w:after="20"/>
        <w:rPr>
          <w:sz w:val="20"/>
        </w:rPr>
      </w:pPr>
      <w:r>
        <w:rPr>
          <w:sz w:val="20"/>
        </w:rPr>
        <w:t>De quoi faire bénéficier aux entreprises de services plus riches et plus qualitatifs, avec un accompagnement technique de proximité leur garantissant sérénité et efficacité !</w:t>
      </w:r>
    </w:p>
    <w:p w:rsidR="00E335E9" w:rsidRDefault="00E335E9" w:rsidP="00987222">
      <w:pPr>
        <w:spacing w:after="20"/>
        <w:rPr>
          <w:sz w:val="20"/>
        </w:rPr>
      </w:pPr>
    </w:p>
    <w:p w:rsidR="00110E40" w:rsidRDefault="00110E40">
      <w:pPr>
        <w:rPr>
          <w:rFonts w:eastAsia="Times New Roman"/>
          <w:b/>
        </w:rPr>
      </w:pPr>
    </w:p>
    <w:p w:rsidR="00110E40" w:rsidRPr="00534CFF" w:rsidRDefault="00110E40" w:rsidP="008D7598">
      <w:pPr>
        <w:rPr>
          <w:rFonts w:eastAsia="Times New Roman"/>
          <w:b/>
        </w:rPr>
      </w:pPr>
      <w:r>
        <w:rPr>
          <w:b/>
        </w:rPr>
        <w:br w:type="page"/>
      </w:r>
    </w:p>
    <w:p w:rsidR="00110E40" w:rsidRPr="00110E40" w:rsidRDefault="008D7598" w:rsidP="004108B9">
      <w:pPr>
        <w:spacing w:after="0" w:line="240" w:lineRule="auto"/>
        <w:contextualSpacing/>
        <w:rPr>
          <w:rFonts w:eastAsia="Times New Roman"/>
          <w:b/>
        </w:rPr>
      </w:pPr>
      <w:r w:rsidRPr="00110E40">
        <w:rPr>
          <w:rFonts w:eastAsia="Times New Roman"/>
          <w:b/>
        </w:rPr>
        <w:lastRenderedPageBreak/>
        <w:t>Les Communications</w:t>
      </w:r>
      <w:r w:rsidR="00110E40" w:rsidRPr="00110E40">
        <w:rPr>
          <w:rFonts w:eastAsia="Times New Roman"/>
          <w:b/>
        </w:rPr>
        <w:t xml:space="preserve"> Unifiées, quand la téléphonie devient collaborative</w:t>
      </w:r>
    </w:p>
    <w:p w:rsidR="008D7598" w:rsidRDefault="008D7598" w:rsidP="004108B9">
      <w:pPr>
        <w:contextualSpacing/>
        <w:rPr>
          <w:rFonts w:eastAsia="Times New Roman"/>
        </w:rPr>
      </w:pPr>
    </w:p>
    <w:p w:rsidR="00D56B29" w:rsidRDefault="002912E8" w:rsidP="004108B9">
      <w:pPr>
        <w:contextualSpacing/>
        <w:jc w:val="both"/>
        <w:rPr>
          <w:rFonts w:eastAsia="Times New Roman"/>
          <w:sz w:val="20"/>
        </w:rPr>
      </w:pPr>
      <w:r>
        <w:rPr>
          <w:rFonts w:eastAsia="Times New Roman"/>
          <w:sz w:val="20"/>
        </w:rPr>
        <w:t>Les Com’Unifiées sont des solutions de nouvelles générations qui permettent a</w:t>
      </w:r>
      <w:r w:rsidRPr="002912E8">
        <w:rPr>
          <w:rFonts w:eastAsia="Times New Roman"/>
          <w:sz w:val="20"/>
        </w:rPr>
        <w:t>ux utilisateurs d’avoir de nouveaux outils de com</w:t>
      </w:r>
      <w:r w:rsidR="00D56B29">
        <w:rPr>
          <w:rFonts w:eastAsia="Times New Roman"/>
          <w:sz w:val="20"/>
        </w:rPr>
        <w:t>munication</w:t>
      </w:r>
      <w:r w:rsidRPr="002912E8">
        <w:rPr>
          <w:rFonts w:eastAsia="Times New Roman"/>
          <w:sz w:val="20"/>
        </w:rPr>
        <w:t xml:space="preserve"> </w:t>
      </w:r>
      <w:r w:rsidR="00D56B29">
        <w:rPr>
          <w:rFonts w:eastAsia="Times New Roman"/>
          <w:sz w:val="20"/>
        </w:rPr>
        <w:t xml:space="preserve">pour </w:t>
      </w:r>
      <w:r w:rsidRPr="002912E8">
        <w:rPr>
          <w:rFonts w:eastAsia="Times New Roman"/>
          <w:sz w:val="20"/>
        </w:rPr>
        <w:t>mieux communiquer</w:t>
      </w:r>
      <w:r w:rsidR="00D56B29">
        <w:rPr>
          <w:rFonts w:eastAsia="Times New Roman"/>
          <w:sz w:val="20"/>
        </w:rPr>
        <w:t>,</w:t>
      </w:r>
      <w:r w:rsidRPr="002912E8">
        <w:rPr>
          <w:rFonts w:eastAsia="Times New Roman"/>
          <w:sz w:val="20"/>
        </w:rPr>
        <w:t xml:space="preserve"> ou de communiquer différemment</w:t>
      </w:r>
      <w:r w:rsidR="00D56B29">
        <w:rPr>
          <w:rFonts w:eastAsia="Times New Roman"/>
          <w:sz w:val="20"/>
        </w:rPr>
        <w:t>.</w:t>
      </w:r>
      <w:r w:rsidRPr="002912E8">
        <w:rPr>
          <w:rFonts w:eastAsia="Times New Roman"/>
          <w:sz w:val="20"/>
        </w:rPr>
        <w:t xml:space="preserve"> </w:t>
      </w:r>
    </w:p>
    <w:p w:rsidR="00D56B29" w:rsidRDefault="002912E8" w:rsidP="004108B9">
      <w:pPr>
        <w:spacing w:after="20"/>
        <w:jc w:val="both"/>
        <w:rPr>
          <w:rFonts w:eastAsia="Times New Roman"/>
          <w:sz w:val="20"/>
        </w:rPr>
      </w:pPr>
      <w:r>
        <w:rPr>
          <w:rFonts w:eastAsia="Times New Roman"/>
          <w:sz w:val="20"/>
        </w:rPr>
        <w:t>Les Com’Unifiées p</w:t>
      </w:r>
      <w:r w:rsidRPr="002912E8">
        <w:rPr>
          <w:rFonts w:eastAsia="Times New Roman"/>
          <w:sz w:val="20"/>
        </w:rPr>
        <w:t>ermett</w:t>
      </w:r>
      <w:r>
        <w:rPr>
          <w:rFonts w:eastAsia="Times New Roman"/>
          <w:sz w:val="20"/>
        </w:rPr>
        <w:t>ent aussi,</w:t>
      </w:r>
      <w:r w:rsidRPr="002912E8">
        <w:rPr>
          <w:rFonts w:eastAsia="Times New Roman"/>
          <w:sz w:val="20"/>
        </w:rPr>
        <w:t xml:space="preserve"> en tant que logiciel</w:t>
      </w:r>
      <w:r>
        <w:rPr>
          <w:rFonts w:eastAsia="Times New Roman"/>
          <w:sz w:val="20"/>
        </w:rPr>
        <w:t>,</w:t>
      </w:r>
      <w:r w:rsidRPr="002912E8">
        <w:rPr>
          <w:rFonts w:eastAsia="Times New Roman"/>
          <w:sz w:val="20"/>
        </w:rPr>
        <w:t xml:space="preserve"> de faire converger les différents terminaux qui sont mis à la disposition des utilisateurs : </w:t>
      </w:r>
      <w:r w:rsidR="00D56B29">
        <w:rPr>
          <w:rFonts w:eastAsia="Times New Roman"/>
          <w:sz w:val="20"/>
        </w:rPr>
        <w:t>téléphone</w:t>
      </w:r>
      <w:r w:rsidRPr="002912E8">
        <w:rPr>
          <w:rFonts w:eastAsia="Times New Roman"/>
          <w:sz w:val="20"/>
        </w:rPr>
        <w:t xml:space="preserve"> fixe, smartphone, ordinateur –</w:t>
      </w:r>
      <w:r w:rsidR="00D56B29">
        <w:rPr>
          <w:rFonts w:eastAsia="Times New Roman"/>
          <w:sz w:val="20"/>
        </w:rPr>
        <w:t xml:space="preserve"> </w:t>
      </w:r>
      <w:r w:rsidRPr="002912E8">
        <w:rPr>
          <w:rFonts w:eastAsia="Times New Roman"/>
          <w:sz w:val="20"/>
        </w:rPr>
        <w:t>pour leur permettre d’être synchronisés entre eux</w:t>
      </w:r>
      <w:r w:rsidR="004108B9">
        <w:rPr>
          <w:rFonts w:eastAsia="Times New Roman"/>
          <w:sz w:val="20"/>
        </w:rPr>
        <w:t>. Les utilisateurs sont</w:t>
      </w:r>
      <w:r w:rsidR="004108B9" w:rsidRPr="004108B9">
        <w:rPr>
          <w:rFonts w:eastAsia="Times New Roman"/>
          <w:sz w:val="20"/>
        </w:rPr>
        <w:t xml:space="preserve"> ainsi plus autonome</w:t>
      </w:r>
      <w:r w:rsidR="004108B9">
        <w:rPr>
          <w:rFonts w:eastAsia="Times New Roman"/>
          <w:sz w:val="20"/>
        </w:rPr>
        <w:t>s</w:t>
      </w:r>
      <w:r w:rsidR="004108B9" w:rsidRPr="004108B9">
        <w:rPr>
          <w:rFonts w:eastAsia="Times New Roman"/>
          <w:sz w:val="20"/>
        </w:rPr>
        <w:t xml:space="preserve"> et mobile</w:t>
      </w:r>
      <w:r w:rsidR="004108B9">
        <w:rPr>
          <w:rFonts w:eastAsia="Times New Roman"/>
          <w:sz w:val="20"/>
        </w:rPr>
        <w:t>s</w:t>
      </w:r>
      <w:r w:rsidR="00AC17E4">
        <w:rPr>
          <w:rFonts w:eastAsia="Times New Roman"/>
          <w:sz w:val="20"/>
        </w:rPr>
        <w:t>,</w:t>
      </w:r>
      <w:r w:rsidR="004108B9" w:rsidRPr="004108B9">
        <w:rPr>
          <w:rFonts w:eastAsia="Times New Roman"/>
          <w:sz w:val="20"/>
        </w:rPr>
        <w:t xml:space="preserve"> tout en bénéficiant d’outils multimédia parfaitement synchronisés sur </w:t>
      </w:r>
      <w:r w:rsidR="004108B9">
        <w:rPr>
          <w:rFonts w:eastAsia="Times New Roman"/>
          <w:sz w:val="20"/>
        </w:rPr>
        <w:t>leurs</w:t>
      </w:r>
      <w:r w:rsidR="004108B9" w:rsidRPr="004108B9">
        <w:rPr>
          <w:rFonts w:eastAsia="Times New Roman"/>
          <w:sz w:val="20"/>
        </w:rPr>
        <w:t xml:space="preserve"> différents terminaux</w:t>
      </w:r>
      <w:r w:rsidR="004108B9">
        <w:rPr>
          <w:rFonts w:eastAsia="Times New Roman"/>
          <w:sz w:val="20"/>
        </w:rPr>
        <w:t>.</w:t>
      </w:r>
    </w:p>
    <w:p w:rsidR="004108B9" w:rsidRDefault="004108B9" w:rsidP="004108B9">
      <w:pPr>
        <w:spacing w:after="20"/>
        <w:jc w:val="both"/>
        <w:rPr>
          <w:rFonts w:eastAsia="Times New Roman"/>
          <w:sz w:val="20"/>
        </w:rPr>
      </w:pPr>
    </w:p>
    <w:p w:rsidR="008D7598" w:rsidRPr="008D7598" w:rsidRDefault="00D56B29" w:rsidP="004108B9">
      <w:pPr>
        <w:spacing w:after="20"/>
        <w:jc w:val="both"/>
        <w:rPr>
          <w:rFonts w:eastAsia="Times New Roman"/>
          <w:sz w:val="20"/>
        </w:rPr>
      </w:pPr>
      <w:r>
        <w:rPr>
          <w:rFonts w:eastAsia="Times New Roman"/>
          <w:sz w:val="20"/>
        </w:rPr>
        <w:t>Les utilisateurs sont ainsi libérés</w:t>
      </w:r>
      <w:r w:rsidR="008D7598" w:rsidRPr="008D7598">
        <w:rPr>
          <w:rFonts w:eastAsia="Times New Roman"/>
          <w:sz w:val="20"/>
        </w:rPr>
        <w:t xml:space="preserve"> des contraintes de la téléphonie classique, et </w:t>
      </w:r>
      <w:r>
        <w:rPr>
          <w:rFonts w:eastAsia="Times New Roman"/>
          <w:sz w:val="20"/>
        </w:rPr>
        <w:t>emportent leur</w:t>
      </w:r>
      <w:r w:rsidR="008D7598" w:rsidRPr="008D7598">
        <w:rPr>
          <w:rFonts w:eastAsia="Times New Roman"/>
          <w:sz w:val="20"/>
        </w:rPr>
        <w:t xml:space="preserve"> téléphonie d’entreprise où </w:t>
      </w:r>
      <w:r>
        <w:rPr>
          <w:rFonts w:eastAsia="Times New Roman"/>
          <w:sz w:val="20"/>
        </w:rPr>
        <w:t>qu’ils soient</w:t>
      </w:r>
      <w:r w:rsidR="008D7598" w:rsidRPr="008D7598">
        <w:rPr>
          <w:rFonts w:eastAsia="Times New Roman"/>
          <w:sz w:val="20"/>
        </w:rPr>
        <w:t xml:space="preserve"> : en rendez-vous, en déplacement, en home office, </w:t>
      </w:r>
      <w:r>
        <w:rPr>
          <w:rFonts w:eastAsia="Times New Roman"/>
          <w:sz w:val="20"/>
        </w:rPr>
        <w:t>ils ne ratent</w:t>
      </w:r>
      <w:r w:rsidR="008D7598" w:rsidRPr="008D7598">
        <w:rPr>
          <w:rFonts w:eastAsia="Times New Roman"/>
          <w:sz w:val="20"/>
        </w:rPr>
        <w:t xml:space="preserve"> plus aucun appel et travaill</w:t>
      </w:r>
      <w:r>
        <w:rPr>
          <w:rFonts w:eastAsia="Times New Roman"/>
          <w:sz w:val="20"/>
        </w:rPr>
        <w:t>ent</w:t>
      </w:r>
      <w:r w:rsidR="008D7598" w:rsidRPr="008D7598">
        <w:rPr>
          <w:rFonts w:eastAsia="Times New Roman"/>
          <w:sz w:val="20"/>
        </w:rPr>
        <w:t xml:space="preserve"> comme </w:t>
      </w:r>
      <w:r>
        <w:rPr>
          <w:rFonts w:eastAsia="Times New Roman"/>
          <w:sz w:val="20"/>
        </w:rPr>
        <w:t>s’ils étaient à leur</w:t>
      </w:r>
      <w:r w:rsidR="008D7598" w:rsidRPr="008D7598">
        <w:rPr>
          <w:rFonts w:eastAsia="Times New Roman"/>
          <w:sz w:val="20"/>
        </w:rPr>
        <w:t xml:space="preserve"> poste de travail à n’importe quel moment de la journée.</w:t>
      </w:r>
    </w:p>
    <w:p w:rsidR="008D7598" w:rsidRPr="008D7598" w:rsidRDefault="008D7598" w:rsidP="00054456">
      <w:pPr>
        <w:spacing w:after="20"/>
        <w:jc w:val="both"/>
        <w:rPr>
          <w:rFonts w:eastAsia="Times New Roman"/>
          <w:sz w:val="20"/>
        </w:rPr>
      </w:pPr>
    </w:p>
    <w:p w:rsidR="00054456" w:rsidRPr="008D7598" w:rsidRDefault="008D7598" w:rsidP="00054456">
      <w:pPr>
        <w:spacing w:after="20"/>
        <w:jc w:val="both"/>
        <w:rPr>
          <w:rFonts w:eastAsia="Times New Roman"/>
          <w:sz w:val="20"/>
        </w:rPr>
      </w:pPr>
      <w:r w:rsidRPr="008D7598">
        <w:rPr>
          <w:rFonts w:eastAsia="Times New Roman"/>
          <w:sz w:val="20"/>
        </w:rPr>
        <w:t xml:space="preserve">Avec </w:t>
      </w:r>
      <w:r w:rsidR="002912E8">
        <w:rPr>
          <w:rFonts w:eastAsia="Times New Roman"/>
          <w:sz w:val="20"/>
        </w:rPr>
        <w:t xml:space="preserve">les solutions de Com’Unifiées, </w:t>
      </w:r>
      <w:r w:rsidRPr="008D7598">
        <w:rPr>
          <w:rFonts w:eastAsia="Times New Roman"/>
          <w:sz w:val="20"/>
        </w:rPr>
        <w:t>la collaboration</w:t>
      </w:r>
      <w:r w:rsidR="004108B9">
        <w:rPr>
          <w:rFonts w:eastAsia="Times New Roman"/>
          <w:sz w:val="20"/>
        </w:rPr>
        <w:t xml:space="preserve"> est</w:t>
      </w:r>
      <w:r w:rsidRPr="008D7598">
        <w:rPr>
          <w:rFonts w:eastAsia="Times New Roman"/>
          <w:sz w:val="20"/>
        </w:rPr>
        <w:t xml:space="preserve"> au cœur de</w:t>
      </w:r>
      <w:r w:rsidR="00D56B29">
        <w:rPr>
          <w:rFonts w:eastAsia="Times New Roman"/>
          <w:sz w:val="20"/>
        </w:rPr>
        <w:t xml:space="preserve"> la stratégie de l’</w:t>
      </w:r>
      <w:r w:rsidRPr="008D7598">
        <w:rPr>
          <w:rFonts w:eastAsia="Times New Roman"/>
          <w:sz w:val="20"/>
        </w:rPr>
        <w:t xml:space="preserve">entreprise grâce au large panel de fonctionnalités </w:t>
      </w:r>
      <w:r w:rsidR="00D56B29">
        <w:rPr>
          <w:rFonts w:eastAsia="Times New Roman"/>
          <w:sz w:val="20"/>
        </w:rPr>
        <w:t>mises à disposition des utilisateurs</w:t>
      </w:r>
      <w:r>
        <w:rPr>
          <w:rFonts w:eastAsia="Times New Roman"/>
          <w:sz w:val="20"/>
        </w:rPr>
        <w:t xml:space="preserve"> : </w:t>
      </w:r>
    </w:p>
    <w:p w:rsidR="00AC17E4" w:rsidRDefault="008D7598" w:rsidP="00054456">
      <w:pPr>
        <w:pStyle w:val="Paragraphedeliste"/>
        <w:numPr>
          <w:ilvl w:val="0"/>
          <w:numId w:val="7"/>
        </w:numPr>
        <w:spacing w:after="20"/>
        <w:jc w:val="both"/>
        <w:rPr>
          <w:rFonts w:eastAsia="Times New Roman"/>
          <w:sz w:val="20"/>
        </w:rPr>
      </w:pPr>
      <w:r w:rsidRPr="008D7598">
        <w:rPr>
          <w:rFonts w:eastAsia="Times New Roman"/>
          <w:sz w:val="20"/>
        </w:rPr>
        <w:t>Visio :</w:t>
      </w:r>
      <w:r w:rsidR="00AC17E4">
        <w:rPr>
          <w:rFonts w:eastAsia="Times New Roman"/>
          <w:sz w:val="20"/>
        </w:rPr>
        <w:t xml:space="preserve"> passer des appels </w:t>
      </w:r>
      <w:proofErr w:type="spellStart"/>
      <w:r w:rsidR="00AC17E4">
        <w:rPr>
          <w:rFonts w:eastAsia="Times New Roman"/>
          <w:sz w:val="20"/>
        </w:rPr>
        <w:t>visio</w:t>
      </w:r>
      <w:proofErr w:type="spellEnd"/>
      <w:r w:rsidR="00AC17E4">
        <w:rPr>
          <w:rFonts w:eastAsia="Times New Roman"/>
          <w:sz w:val="20"/>
        </w:rPr>
        <w:t xml:space="preserve"> avec ses collaborateurs et faire des réunions à distance</w:t>
      </w:r>
      <w:r w:rsidRPr="008D7598">
        <w:rPr>
          <w:rFonts w:eastAsia="Times New Roman"/>
          <w:sz w:val="20"/>
        </w:rPr>
        <w:t xml:space="preserve"> </w:t>
      </w:r>
    </w:p>
    <w:p w:rsidR="00AC17E4" w:rsidRDefault="008D7598" w:rsidP="00ED77A1">
      <w:pPr>
        <w:pStyle w:val="Paragraphedeliste"/>
        <w:numPr>
          <w:ilvl w:val="0"/>
          <w:numId w:val="7"/>
        </w:numPr>
        <w:spacing w:after="20"/>
        <w:jc w:val="both"/>
        <w:rPr>
          <w:rFonts w:eastAsia="Times New Roman"/>
          <w:sz w:val="20"/>
        </w:rPr>
      </w:pPr>
      <w:r w:rsidRPr="00AC17E4">
        <w:rPr>
          <w:rFonts w:eastAsia="Times New Roman"/>
          <w:sz w:val="20"/>
        </w:rPr>
        <w:t xml:space="preserve">Conférence téléphonique : </w:t>
      </w:r>
      <w:r w:rsidR="00AC17E4" w:rsidRPr="00AC17E4">
        <w:rPr>
          <w:rFonts w:eastAsia="Times New Roman"/>
          <w:sz w:val="20"/>
        </w:rPr>
        <w:t>démarrer ou participer à une conversation à 3 collaborateurs</w:t>
      </w:r>
      <w:r w:rsidRPr="00AC17E4">
        <w:rPr>
          <w:rFonts w:eastAsia="Times New Roman"/>
          <w:sz w:val="20"/>
        </w:rPr>
        <w:t xml:space="preserve"> </w:t>
      </w:r>
    </w:p>
    <w:p w:rsidR="008D7598" w:rsidRPr="00AC17E4" w:rsidRDefault="008D7598" w:rsidP="00ED77A1">
      <w:pPr>
        <w:pStyle w:val="Paragraphedeliste"/>
        <w:numPr>
          <w:ilvl w:val="0"/>
          <w:numId w:val="7"/>
        </w:numPr>
        <w:spacing w:after="20"/>
        <w:jc w:val="both"/>
        <w:rPr>
          <w:rFonts w:eastAsia="Times New Roman"/>
          <w:sz w:val="20"/>
        </w:rPr>
      </w:pPr>
      <w:r w:rsidRPr="00AC17E4">
        <w:rPr>
          <w:rFonts w:eastAsia="Times New Roman"/>
          <w:sz w:val="20"/>
        </w:rPr>
        <w:t xml:space="preserve">Messagerie instantanée : </w:t>
      </w:r>
      <w:r w:rsidR="00AC17E4">
        <w:rPr>
          <w:rFonts w:eastAsia="Times New Roman"/>
          <w:sz w:val="20"/>
        </w:rPr>
        <w:t>communiquer avec ses</w:t>
      </w:r>
      <w:r w:rsidRPr="00AC17E4">
        <w:rPr>
          <w:rFonts w:eastAsia="Times New Roman"/>
          <w:sz w:val="20"/>
        </w:rPr>
        <w:t xml:space="preserve"> collaborateurs en un instant avec l’outil de messagerie instantanée</w:t>
      </w:r>
    </w:p>
    <w:p w:rsidR="008D7598" w:rsidRDefault="008D7598" w:rsidP="00054456">
      <w:pPr>
        <w:pStyle w:val="Paragraphedeliste"/>
        <w:numPr>
          <w:ilvl w:val="0"/>
          <w:numId w:val="7"/>
        </w:numPr>
        <w:spacing w:after="20"/>
        <w:jc w:val="both"/>
        <w:rPr>
          <w:rFonts w:eastAsia="Times New Roman"/>
          <w:sz w:val="20"/>
        </w:rPr>
      </w:pPr>
      <w:r w:rsidRPr="008D7598">
        <w:rPr>
          <w:rFonts w:eastAsia="Times New Roman"/>
          <w:sz w:val="20"/>
        </w:rPr>
        <w:t>Gestion de présence : vérifie</w:t>
      </w:r>
      <w:r w:rsidR="00AC17E4">
        <w:rPr>
          <w:rFonts w:eastAsia="Times New Roman"/>
          <w:sz w:val="20"/>
        </w:rPr>
        <w:t>r</w:t>
      </w:r>
      <w:r w:rsidRPr="008D7598">
        <w:rPr>
          <w:rFonts w:eastAsia="Times New Roman"/>
          <w:sz w:val="20"/>
        </w:rPr>
        <w:t xml:space="preserve"> la disponibilité de </w:t>
      </w:r>
      <w:r w:rsidR="00AC17E4">
        <w:rPr>
          <w:rFonts w:eastAsia="Times New Roman"/>
          <w:sz w:val="20"/>
        </w:rPr>
        <w:t>ses</w:t>
      </w:r>
      <w:r w:rsidRPr="008D7598">
        <w:rPr>
          <w:rFonts w:eastAsia="Times New Roman"/>
          <w:sz w:val="20"/>
        </w:rPr>
        <w:t xml:space="preserve"> collaborateurs en un coup d’œil - disponible, occupé, ne pas déranger</w:t>
      </w:r>
    </w:p>
    <w:p w:rsidR="00D56B29" w:rsidRPr="00D56B29" w:rsidRDefault="00D56B29" w:rsidP="00054456">
      <w:pPr>
        <w:spacing w:after="20"/>
        <w:jc w:val="both"/>
        <w:rPr>
          <w:rFonts w:eastAsia="Times New Roman"/>
          <w:sz w:val="20"/>
        </w:rPr>
      </w:pPr>
    </w:p>
    <w:p w:rsidR="008D7598" w:rsidRDefault="008D7598" w:rsidP="00054456">
      <w:pPr>
        <w:spacing w:after="20"/>
        <w:jc w:val="both"/>
        <w:rPr>
          <w:rFonts w:eastAsia="Times New Roman"/>
          <w:sz w:val="20"/>
        </w:rPr>
      </w:pPr>
    </w:p>
    <w:p w:rsidR="00054456" w:rsidRDefault="00054456" w:rsidP="00054456">
      <w:pPr>
        <w:spacing w:after="20"/>
        <w:jc w:val="both"/>
        <w:rPr>
          <w:rFonts w:eastAsia="Times New Roman"/>
          <w:sz w:val="20"/>
        </w:rPr>
      </w:pPr>
      <w:r>
        <w:rPr>
          <w:rFonts w:eastAsia="Times New Roman"/>
          <w:sz w:val="20"/>
        </w:rPr>
        <w:t xml:space="preserve">La convergence fixe-mobile apportée par les solutions de Com’Unifiées permet aux utilisateurs d’accéder à tous leurs services d’entreprises depuis tous leurs terminaux professionnels (téléphone fixe, smartphone, ordinateur) : </w:t>
      </w:r>
    </w:p>
    <w:p w:rsidR="00054456" w:rsidRDefault="00054456" w:rsidP="00054456">
      <w:pPr>
        <w:pStyle w:val="Paragraphedeliste"/>
        <w:numPr>
          <w:ilvl w:val="0"/>
          <w:numId w:val="7"/>
        </w:numPr>
        <w:spacing w:after="20"/>
        <w:jc w:val="both"/>
        <w:rPr>
          <w:rFonts w:eastAsia="Times New Roman"/>
          <w:sz w:val="20"/>
        </w:rPr>
      </w:pPr>
      <w:r>
        <w:rPr>
          <w:rFonts w:eastAsia="Times New Roman"/>
          <w:sz w:val="20"/>
        </w:rPr>
        <w:t>Numéro unique :</w:t>
      </w:r>
      <w:r w:rsidR="00036A52">
        <w:rPr>
          <w:rFonts w:eastAsia="Times New Roman"/>
          <w:sz w:val="20"/>
        </w:rPr>
        <w:t xml:space="preserve"> Le numéro unique</w:t>
      </w:r>
      <w:r w:rsidR="004108B9">
        <w:rPr>
          <w:rFonts w:eastAsia="Times New Roman"/>
          <w:sz w:val="20"/>
        </w:rPr>
        <w:t xml:space="preserve"> permet à l’utilisateur de recevoir ses appels sur tous les terminaux synchronisés </w:t>
      </w:r>
    </w:p>
    <w:p w:rsidR="00054456" w:rsidRDefault="00054456" w:rsidP="00054456">
      <w:pPr>
        <w:pStyle w:val="Paragraphedeliste"/>
        <w:numPr>
          <w:ilvl w:val="0"/>
          <w:numId w:val="7"/>
        </w:numPr>
        <w:spacing w:after="20"/>
        <w:jc w:val="both"/>
        <w:rPr>
          <w:rFonts w:eastAsia="Times New Roman"/>
          <w:sz w:val="20"/>
        </w:rPr>
      </w:pPr>
      <w:r>
        <w:rPr>
          <w:rFonts w:eastAsia="Times New Roman"/>
          <w:sz w:val="20"/>
        </w:rPr>
        <w:t xml:space="preserve">Répondeur unique : </w:t>
      </w:r>
      <w:r w:rsidRPr="00054456">
        <w:rPr>
          <w:rFonts w:eastAsia="Times New Roman"/>
          <w:sz w:val="20"/>
        </w:rPr>
        <w:t>Les messages laissés sur le répondeur du numéro unique peuvent être consulté</w:t>
      </w:r>
      <w:r>
        <w:rPr>
          <w:rFonts w:eastAsia="Times New Roman"/>
          <w:sz w:val="20"/>
        </w:rPr>
        <w:t>s depuis tous les terminaux synchronisés</w:t>
      </w:r>
      <w:r w:rsidRPr="00054456">
        <w:rPr>
          <w:rFonts w:eastAsia="Times New Roman"/>
          <w:sz w:val="20"/>
        </w:rPr>
        <w:t xml:space="preserve">. </w:t>
      </w:r>
    </w:p>
    <w:p w:rsidR="00054456" w:rsidRDefault="00054456" w:rsidP="00054456">
      <w:pPr>
        <w:pStyle w:val="Paragraphedeliste"/>
        <w:numPr>
          <w:ilvl w:val="0"/>
          <w:numId w:val="7"/>
        </w:numPr>
        <w:spacing w:after="20"/>
        <w:jc w:val="both"/>
        <w:rPr>
          <w:rFonts w:eastAsia="Times New Roman"/>
          <w:sz w:val="20"/>
        </w:rPr>
      </w:pPr>
      <w:r>
        <w:rPr>
          <w:rFonts w:eastAsia="Times New Roman"/>
          <w:sz w:val="20"/>
        </w:rPr>
        <w:t>Annuaire unique :</w:t>
      </w:r>
      <w:r w:rsidRPr="00054456">
        <w:t xml:space="preserve"> </w:t>
      </w:r>
      <w:r w:rsidRPr="00054456">
        <w:rPr>
          <w:rFonts w:eastAsia="Times New Roman"/>
          <w:sz w:val="20"/>
        </w:rPr>
        <w:t>Le carnet d’adresses unique recherche tous les contacts de votre mobile, de votre poste fixe et d</w:t>
      </w:r>
      <w:r>
        <w:rPr>
          <w:rFonts w:eastAsia="Times New Roman"/>
          <w:sz w:val="20"/>
        </w:rPr>
        <w:t>e votre messagerie professionnelle</w:t>
      </w:r>
      <w:r w:rsidRPr="00054456">
        <w:rPr>
          <w:rFonts w:eastAsia="Times New Roman"/>
          <w:sz w:val="20"/>
        </w:rPr>
        <w:t>, et les rassemble sur une seule interface</w:t>
      </w:r>
    </w:p>
    <w:p w:rsidR="00054456" w:rsidRDefault="00054456" w:rsidP="00054456">
      <w:pPr>
        <w:pStyle w:val="Paragraphedeliste"/>
        <w:numPr>
          <w:ilvl w:val="0"/>
          <w:numId w:val="7"/>
        </w:numPr>
        <w:spacing w:after="20"/>
        <w:jc w:val="both"/>
        <w:rPr>
          <w:rFonts w:eastAsia="Times New Roman"/>
          <w:sz w:val="20"/>
        </w:rPr>
      </w:pPr>
      <w:r w:rsidRPr="00054456">
        <w:rPr>
          <w:rFonts w:eastAsia="Times New Roman"/>
          <w:sz w:val="20"/>
        </w:rPr>
        <w:t xml:space="preserve">Journal d’appels : Tous les appels reçus et émis sur le numéro unique seront visibles sur l’ensemble de </w:t>
      </w:r>
      <w:r>
        <w:rPr>
          <w:rFonts w:eastAsia="Times New Roman"/>
          <w:sz w:val="20"/>
        </w:rPr>
        <w:t xml:space="preserve">des </w:t>
      </w:r>
      <w:r w:rsidRPr="00054456">
        <w:rPr>
          <w:rFonts w:eastAsia="Times New Roman"/>
          <w:sz w:val="20"/>
        </w:rPr>
        <w:t>appareils</w:t>
      </w:r>
    </w:p>
    <w:p w:rsidR="00AC17E4" w:rsidRPr="00054456" w:rsidRDefault="00AC17E4" w:rsidP="00054456">
      <w:pPr>
        <w:spacing w:after="20"/>
        <w:jc w:val="both"/>
        <w:rPr>
          <w:rFonts w:eastAsia="Times New Roman"/>
          <w:sz w:val="20"/>
        </w:rPr>
      </w:pPr>
    </w:p>
    <w:p w:rsidR="00110E40" w:rsidRDefault="008D7598" w:rsidP="00054456">
      <w:pPr>
        <w:spacing w:after="20"/>
        <w:jc w:val="both"/>
        <w:rPr>
          <w:rFonts w:eastAsia="Times New Roman"/>
        </w:rPr>
      </w:pPr>
      <w:r w:rsidRPr="008D7598">
        <w:rPr>
          <w:rFonts w:eastAsia="Times New Roman"/>
          <w:sz w:val="20"/>
        </w:rPr>
        <w:t>La collaboration n’a jamais été aussi simple et intuitive.</w:t>
      </w:r>
      <w:r w:rsidR="00110E40">
        <w:rPr>
          <w:rFonts w:eastAsia="Times New Roman"/>
        </w:rPr>
        <w:br w:type="page"/>
      </w:r>
    </w:p>
    <w:p w:rsidR="00110E40" w:rsidRDefault="00110E40" w:rsidP="00110E40">
      <w:pPr>
        <w:spacing w:after="0" w:line="240" w:lineRule="auto"/>
        <w:rPr>
          <w:rFonts w:eastAsia="Times New Roman"/>
          <w:b/>
        </w:rPr>
      </w:pPr>
      <w:r w:rsidRPr="00110E40">
        <w:rPr>
          <w:rFonts w:eastAsia="Times New Roman"/>
          <w:b/>
        </w:rPr>
        <w:lastRenderedPageBreak/>
        <w:t>L’intégrateur, nouvel opérateur de services IT, Télécom &amp; Cloud des entreprises</w:t>
      </w:r>
    </w:p>
    <w:p w:rsidR="00110E40" w:rsidRDefault="00110E40" w:rsidP="00110E40">
      <w:pPr>
        <w:spacing w:after="0" w:line="240" w:lineRule="auto"/>
        <w:rPr>
          <w:rFonts w:eastAsia="Times New Roman"/>
          <w:b/>
        </w:rPr>
      </w:pPr>
    </w:p>
    <w:p w:rsidR="00110E40" w:rsidRDefault="00110E40" w:rsidP="00110E40">
      <w:pPr>
        <w:spacing w:after="0" w:line="240" w:lineRule="auto"/>
        <w:jc w:val="both"/>
        <w:rPr>
          <w:rFonts w:eastAsia="Times New Roman"/>
          <w:sz w:val="20"/>
        </w:rPr>
      </w:pPr>
      <w:r>
        <w:rPr>
          <w:rFonts w:eastAsia="Times New Roman"/>
          <w:sz w:val="20"/>
        </w:rPr>
        <w:t>U</w:t>
      </w:r>
      <w:r w:rsidRPr="00110E40">
        <w:rPr>
          <w:rFonts w:eastAsia="Times New Roman"/>
          <w:sz w:val="20"/>
        </w:rPr>
        <w:t>n intégrateur est une société de services dédié</w:t>
      </w:r>
      <w:r w:rsidR="003525BA">
        <w:rPr>
          <w:rFonts w:eastAsia="Times New Roman"/>
          <w:sz w:val="20"/>
        </w:rPr>
        <w:t>e</w:t>
      </w:r>
      <w:r w:rsidRPr="00110E40">
        <w:rPr>
          <w:rFonts w:eastAsia="Times New Roman"/>
          <w:sz w:val="20"/>
        </w:rPr>
        <w:t xml:space="preserve"> au monde des professionnels, des entreprises ou des collectivités.</w:t>
      </w:r>
      <w:r w:rsidR="00D80F22">
        <w:rPr>
          <w:rFonts w:eastAsia="Times New Roman"/>
          <w:sz w:val="20"/>
        </w:rPr>
        <w:t xml:space="preserve"> </w:t>
      </w:r>
      <w:r w:rsidRPr="00110E40">
        <w:rPr>
          <w:rFonts w:eastAsia="Times New Roman"/>
          <w:sz w:val="20"/>
        </w:rPr>
        <w:t xml:space="preserve">Son rôle est d’accompagner l’entreprise sur 3 domaines : </w:t>
      </w:r>
    </w:p>
    <w:p w:rsidR="00110E40" w:rsidRDefault="00110E40" w:rsidP="00110E40">
      <w:pPr>
        <w:pStyle w:val="Paragraphedeliste"/>
        <w:numPr>
          <w:ilvl w:val="0"/>
          <w:numId w:val="4"/>
        </w:numPr>
        <w:spacing w:after="0" w:line="240" w:lineRule="auto"/>
        <w:jc w:val="both"/>
        <w:rPr>
          <w:rFonts w:eastAsia="Times New Roman"/>
          <w:sz w:val="20"/>
        </w:rPr>
      </w:pPr>
      <w:r>
        <w:rPr>
          <w:rFonts w:eastAsia="Times New Roman"/>
          <w:sz w:val="20"/>
        </w:rPr>
        <w:t xml:space="preserve">Le </w:t>
      </w:r>
      <w:r w:rsidRPr="00170EAD">
        <w:rPr>
          <w:rFonts w:eastAsia="Times New Roman"/>
          <w:b/>
          <w:sz w:val="20"/>
        </w:rPr>
        <w:t>réseau</w:t>
      </w:r>
      <w:r>
        <w:rPr>
          <w:rFonts w:eastAsia="Times New Roman"/>
          <w:sz w:val="20"/>
        </w:rPr>
        <w:t>,</w:t>
      </w:r>
      <w:r w:rsidRPr="00110E40">
        <w:rPr>
          <w:rFonts w:eastAsia="Times New Roman"/>
          <w:sz w:val="20"/>
        </w:rPr>
        <w:t xml:space="preserve"> avec le câblage, les switches, les routeurs et la sécurité </w:t>
      </w:r>
    </w:p>
    <w:p w:rsidR="00110E40" w:rsidRDefault="00110E40" w:rsidP="00110E40">
      <w:pPr>
        <w:pStyle w:val="Paragraphedeliste"/>
        <w:numPr>
          <w:ilvl w:val="0"/>
          <w:numId w:val="4"/>
        </w:numPr>
        <w:spacing w:after="0" w:line="240" w:lineRule="auto"/>
        <w:jc w:val="both"/>
        <w:rPr>
          <w:rFonts w:eastAsia="Times New Roman"/>
          <w:sz w:val="20"/>
        </w:rPr>
      </w:pPr>
      <w:r>
        <w:rPr>
          <w:rFonts w:eastAsia="Times New Roman"/>
          <w:sz w:val="20"/>
        </w:rPr>
        <w:t>L</w:t>
      </w:r>
      <w:r w:rsidRPr="00110E40">
        <w:rPr>
          <w:rFonts w:eastAsia="Times New Roman"/>
          <w:sz w:val="20"/>
        </w:rPr>
        <w:t>’</w:t>
      </w:r>
      <w:r w:rsidRPr="00170EAD">
        <w:rPr>
          <w:rFonts w:eastAsia="Times New Roman"/>
          <w:b/>
          <w:sz w:val="20"/>
        </w:rPr>
        <w:t>informatique</w:t>
      </w:r>
      <w:r>
        <w:rPr>
          <w:rFonts w:eastAsia="Times New Roman"/>
          <w:sz w:val="20"/>
        </w:rPr>
        <w:t>, avec</w:t>
      </w:r>
      <w:r w:rsidRPr="00110E40">
        <w:rPr>
          <w:rFonts w:eastAsia="Times New Roman"/>
          <w:sz w:val="20"/>
        </w:rPr>
        <w:t xml:space="preserve"> la gestion de parc informatique, les logiciels métier ou les logiciels bureautiques de l’entreprise </w:t>
      </w:r>
    </w:p>
    <w:p w:rsidR="00110E40" w:rsidRDefault="00110E40" w:rsidP="00110E40">
      <w:pPr>
        <w:pStyle w:val="Paragraphedeliste"/>
        <w:numPr>
          <w:ilvl w:val="0"/>
          <w:numId w:val="4"/>
        </w:numPr>
        <w:spacing w:after="0" w:line="240" w:lineRule="auto"/>
        <w:jc w:val="both"/>
        <w:rPr>
          <w:rFonts w:eastAsia="Times New Roman"/>
          <w:sz w:val="20"/>
        </w:rPr>
      </w:pPr>
      <w:r>
        <w:rPr>
          <w:rFonts w:eastAsia="Times New Roman"/>
          <w:sz w:val="20"/>
        </w:rPr>
        <w:t>L</w:t>
      </w:r>
      <w:r w:rsidRPr="00110E40">
        <w:rPr>
          <w:rFonts w:eastAsia="Times New Roman"/>
          <w:sz w:val="20"/>
        </w:rPr>
        <w:t xml:space="preserve">es </w:t>
      </w:r>
      <w:r w:rsidRPr="00170EAD">
        <w:rPr>
          <w:rFonts w:eastAsia="Times New Roman"/>
          <w:b/>
          <w:sz w:val="20"/>
        </w:rPr>
        <w:t>télécoms</w:t>
      </w:r>
      <w:r w:rsidRPr="00110E40">
        <w:rPr>
          <w:rFonts w:eastAsia="Times New Roman"/>
          <w:sz w:val="20"/>
        </w:rPr>
        <w:t xml:space="preserve">, avec notamment la téléphonie, l’internet, la fibre optique, et le Cloud </w:t>
      </w:r>
    </w:p>
    <w:p w:rsidR="00110E40" w:rsidRDefault="00110E40" w:rsidP="00110E40">
      <w:pPr>
        <w:spacing w:after="0" w:line="240" w:lineRule="auto"/>
        <w:jc w:val="both"/>
        <w:rPr>
          <w:rFonts w:eastAsia="Times New Roman"/>
          <w:sz w:val="20"/>
        </w:rPr>
      </w:pPr>
    </w:p>
    <w:p w:rsidR="00110E40" w:rsidRDefault="00170EAD" w:rsidP="00110E40">
      <w:pPr>
        <w:spacing w:after="0" w:line="240" w:lineRule="auto"/>
        <w:jc w:val="both"/>
        <w:rPr>
          <w:rFonts w:eastAsia="Times New Roman"/>
          <w:sz w:val="20"/>
        </w:rPr>
      </w:pPr>
      <w:r>
        <w:rPr>
          <w:rFonts w:eastAsia="Times New Roman"/>
          <w:sz w:val="20"/>
        </w:rPr>
        <w:t>Le</w:t>
      </w:r>
      <w:r w:rsidR="00110E40" w:rsidRPr="00110E40">
        <w:rPr>
          <w:rFonts w:eastAsia="Times New Roman"/>
          <w:sz w:val="20"/>
        </w:rPr>
        <w:t xml:space="preserve"> rôle de l’intégrateur</w:t>
      </w:r>
      <w:r w:rsidR="00110E40">
        <w:rPr>
          <w:rFonts w:eastAsia="Times New Roman"/>
          <w:sz w:val="20"/>
        </w:rPr>
        <w:t xml:space="preserve"> </w:t>
      </w:r>
      <w:r w:rsidR="00110E40" w:rsidRPr="00110E40">
        <w:rPr>
          <w:rFonts w:eastAsia="Times New Roman"/>
          <w:sz w:val="20"/>
        </w:rPr>
        <w:t>est d’accompagner l’entreprise, de lui proposer des solutions qui correspondent à ses besoins, de les déployer au sein de l’entreprise et d’accompagner les utilisateurs, à la fois au début, dans la formation pour utiliser correctement les services, mais aussi dans la durée</w:t>
      </w:r>
      <w:r w:rsidR="00110E40">
        <w:rPr>
          <w:rFonts w:eastAsia="Times New Roman"/>
          <w:sz w:val="20"/>
        </w:rPr>
        <w:t xml:space="preserve">, puisque </w:t>
      </w:r>
      <w:r w:rsidR="00110E40" w:rsidRPr="00110E40">
        <w:rPr>
          <w:rFonts w:eastAsia="Times New Roman"/>
          <w:sz w:val="20"/>
        </w:rPr>
        <w:t>l’environnement et les besoins de l’entreprise évoluent dans le temps.</w:t>
      </w:r>
    </w:p>
    <w:p w:rsidR="00110E40" w:rsidRPr="00110E40" w:rsidRDefault="00110E40" w:rsidP="00110E40">
      <w:pPr>
        <w:spacing w:after="0" w:line="240" w:lineRule="auto"/>
        <w:jc w:val="both"/>
        <w:rPr>
          <w:rFonts w:eastAsia="Times New Roman"/>
          <w:sz w:val="20"/>
        </w:rPr>
      </w:pPr>
    </w:p>
    <w:p w:rsidR="00170EAD" w:rsidRDefault="00110E40" w:rsidP="00110E40">
      <w:pPr>
        <w:spacing w:after="0" w:line="240" w:lineRule="auto"/>
        <w:jc w:val="both"/>
        <w:rPr>
          <w:rFonts w:eastAsia="Times New Roman"/>
          <w:sz w:val="20"/>
        </w:rPr>
      </w:pPr>
      <w:r>
        <w:rPr>
          <w:rFonts w:eastAsia="Times New Roman"/>
          <w:sz w:val="20"/>
        </w:rPr>
        <w:t>A</w:t>
      </w:r>
      <w:r w:rsidRPr="00110E40">
        <w:rPr>
          <w:rFonts w:eastAsia="Times New Roman"/>
          <w:sz w:val="20"/>
        </w:rPr>
        <w:t>ujourd’hui, on compte entre 4 500 et 7 000 intégrateurs en France. Ces intégrateurs sont principalement des acteurs régionaux puisque leur rôle</w:t>
      </w:r>
      <w:r w:rsidR="00170EAD">
        <w:rPr>
          <w:rFonts w:eastAsia="Times New Roman"/>
          <w:sz w:val="20"/>
        </w:rPr>
        <w:t xml:space="preserve"> </w:t>
      </w:r>
      <w:r w:rsidRPr="00110E40">
        <w:rPr>
          <w:rFonts w:eastAsia="Times New Roman"/>
          <w:sz w:val="20"/>
        </w:rPr>
        <w:t xml:space="preserve">est de travailler en proximité avec les entreprises. Donc, </w:t>
      </w:r>
      <w:r w:rsidR="00170EAD">
        <w:rPr>
          <w:rFonts w:eastAsia="Times New Roman"/>
          <w:sz w:val="20"/>
        </w:rPr>
        <w:t>ils</w:t>
      </w:r>
      <w:r w:rsidRPr="00110E40">
        <w:rPr>
          <w:rFonts w:eastAsia="Times New Roman"/>
          <w:sz w:val="20"/>
        </w:rPr>
        <w:t xml:space="preserve"> sont là pour être présents, réacti</w:t>
      </w:r>
      <w:r w:rsidR="00170EAD">
        <w:rPr>
          <w:rFonts w:eastAsia="Times New Roman"/>
          <w:sz w:val="20"/>
        </w:rPr>
        <w:t>fs</w:t>
      </w:r>
      <w:r w:rsidRPr="00110E40">
        <w:rPr>
          <w:rFonts w:eastAsia="Times New Roman"/>
          <w:sz w:val="20"/>
        </w:rPr>
        <w:t xml:space="preserve">, connaitre l’entreprise, connaitre tous les tenants et aboutissants des besoins des utilisateurs et y répondre. </w:t>
      </w:r>
    </w:p>
    <w:p w:rsidR="00170EAD" w:rsidRDefault="00170EAD" w:rsidP="00110E40">
      <w:pPr>
        <w:spacing w:after="0" w:line="240" w:lineRule="auto"/>
        <w:jc w:val="both"/>
        <w:rPr>
          <w:rFonts w:eastAsia="Times New Roman"/>
          <w:sz w:val="20"/>
        </w:rPr>
      </w:pPr>
    </w:p>
    <w:p w:rsidR="00170EAD" w:rsidRPr="00170EAD" w:rsidRDefault="00170EAD" w:rsidP="00170EAD">
      <w:pPr>
        <w:spacing w:after="0" w:line="240" w:lineRule="auto"/>
        <w:jc w:val="both"/>
        <w:rPr>
          <w:rFonts w:eastAsia="Times New Roman"/>
          <w:sz w:val="20"/>
        </w:rPr>
      </w:pPr>
      <w:r w:rsidRPr="00170EAD">
        <w:rPr>
          <w:rFonts w:eastAsia="Times New Roman"/>
          <w:sz w:val="20"/>
        </w:rPr>
        <w:t xml:space="preserve">L’évolution du marché des télécoms, avec la fin du RTC et le passage au full-IP, ainsi que l’évolution des usages de collaboration dans les entreprises, obligent les intégrateurs à faire évoluer leur modèle économique ; OpenIP les accompagne dans cette mutation et se positionne comme un accélérateur de croissance pour les Opérateurs de services. </w:t>
      </w:r>
    </w:p>
    <w:p w:rsidR="00170EAD" w:rsidRPr="00170EAD" w:rsidRDefault="00170EAD" w:rsidP="00170EAD">
      <w:pPr>
        <w:spacing w:after="0" w:line="240" w:lineRule="auto"/>
        <w:jc w:val="both"/>
        <w:rPr>
          <w:rFonts w:eastAsia="Times New Roman"/>
          <w:sz w:val="20"/>
        </w:rPr>
      </w:pPr>
    </w:p>
    <w:p w:rsidR="00170EAD" w:rsidRDefault="00170EAD" w:rsidP="00170EAD">
      <w:pPr>
        <w:spacing w:after="0" w:line="240" w:lineRule="auto"/>
        <w:jc w:val="both"/>
        <w:rPr>
          <w:rFonts w:eastAsia="Times New Roman"/>
          <w:sz w:val="20"/>
        </w:rPr>
      </w:pPr>
      <w:r w:rsidRPr="00170EAD">
        <w:rPr>
          <w:rFonts w:eastAsia="Times New Roman"/>
          <w:sz w:val="20"/>
        </w:rPr>
        <w:t xml:space="preserve">« Nous accompagnons les intégrateurs pour qu’ils deviennent les opérateurs télécom de proximité de l’entreprise. Donc, le rôle de l’intégrateur est de s’appuyer sur les services que nous allons proposer, de les préconiser aux clients en répondant à leurs attentes, bien sûr, de les déployer et de les maintenir dans le temps. Nous souhaitons, via cette stratégie indirecte, faire en sorte que les intégrateurs deviennent les nouveaux opérateurs du marché. Des opérateurs de proximité qui seront beaucoup plus réactifs en cas de problème chez le client et qui, eux, par leur proximité, connaissent parfaitement à la fois les attentes de l’entreprise, les besoins des collaborateurs, et aussi, les spécificités de l’entreprise » </w:t>
      </w:r>
      <w:proofErr w:type="gramStart"/>
      <w:r w:rsidRPr="00170EAD">
        <w:rPr>
          <w:rFonts w:eastAsia="Times New Roman"/>
          <w:sz w:val="20"/>
        </w:rPr>
        <w:t>explique</w:t>
      </w:r>
      <w:proofErr w:type="gramEnd"/>
      <w:r w:rsidRPr="00170EAD">
        <w:rPr>
          <w:rFonts w:eastAsia="Times New Roman"/>
          <w:sz w:val="20"/>
        </w:rPr>
        <w:t xml:space="preserve"> Laurent Silvestri, Président d’OpenIP.</w:t>
      </w:r>
    </w:p>
    <w:p w:rsidR="00110E40" w:rsidRDefault="00110E40" w:rsidP="00110E40">
      <w:pPr>
        <w:spacing w:after="0" w:line="240" w:lineRule="auto"/>
        <w:jc w:val="both"/>
        <w:rPr>
          <w:rFonts w:eastAsia="Times New Roman"/>
          <w:sz w:val="20"/>
        </w:rPr>
      </w:pPr>
    </w:p>
    <w:p w:rsidR="00170EAD" w:rsidRDefault="00A61827" w:rsidP="00110E40">
      <w:pPr>
        <w:spacing w:after="0" w:line="240" w:lineRule="auto"/>
        <w:jc w:val="both"/>
        <w:rPr>
          <w:rFonts w:eastAsia="Times New Roman"/>
          <w:sz w:val="20"/>
        </w:rPr>
      </w:pPr>
      <w:r>
        <w:rPr>
          <w:rFonts w:eastAsia="Times New Roman"/>
          <w:sz w:val="20"/>
        </w:rPr>
        <w:t xml:space="preserve">Afin d’accompagner au mieux les intégrateurs dans cette transformation, OpenIP leur propose un programme de formation et d’accompagnement complet : </w:t>
      </w:r>
    </w:p>
    <w:p w:rsidR="00A61827" w:rsidRDefault="00A61827" w:rsidP="00A61827">
      <w:pPr>
        <w:pStyle w:val="Paragraphedeliste"/>
        <w:numPr>
          <w:ilvl w:val="0"/>
          <w:numId w:val="4"/>
        </w:numPr>
        <w:spacing w:after="0" w:line="240" w:lineRule="auto"/>
        <w:jc w:val="both"/>
        <w:rPr>
          <w:rFonts w:eastAsia="Times New Roman"/>
          <w:sz w:val="20"/>
        </w:rPr>
      </w:pPr>
      <w:r w:rsidRPr="00A61827">
        <w:rPr>
          <w:rFonts w:eastAsia="Times New Roman"/>
          <w:b/>
          <w:sz w:val="20"/>
        </w:rPr>
        <w:t>Formation</w:t>
      </w:r>
      <w:r>
        <w:rPr>
          <w:rFonts w:eastAsia="Times New Roman"/>
          <w:sz w:val="20"/>
        </w:rPr>
        <w:t xml:space="preserve"> présentielle, ou avec des séries de webinars, permettant de leur donner toutes les compétences, à la fois techniques et commerciale, pour amener correctement des services à</w:t>
      </w:r>
      <w:r w:rsidR="00170159">
        <w:rPr>
          <w:rFonts w:eastAsia="Times New Roman"/>
          <w:sz w:val="20"/>
        </w:rPr>
        <w:t xml:space="preserve"> leurs</w:t>
      </w:r>
      <w:r>
        <w:rPr>
          <w:rFonts w:eastAsia="Times New Roman"/>
          <w:sz w:val="20"/>
        </w:rPr>
        <w:t xml:space="preserve"> client</w:t>
      </w:r>
      <w:r w:rsidR="00170159">
        <w:rPr>
          <w:rFonts w:eastAsia="Times New Roman"/>
          <w:sz w:val="20"/>
        </w:rPr>
        <w:t>s</w:t>
      </w:r>
      <w:r>
        <w:rPr>
          <w:rFonts w:eastAsia="Times New Roman"/>
          <w:sz w:val="20"/>
        </w:rPr>
        <w:t xml:space="preserve">. </w:t>
      </w:r>
    </w:p>
    <w:p w:rsidR="00A61827" w:rsidRDefault="00A61827" w:rsidP="00A61827">
      <w:pPr>
        <w:pStyle w:val="Paragraphedeliste"/>
        <w:numPr>
          <w:ilvl w:val="0"/>
          <w:numId w:val="4"/>
        </w:numPr>
        <w:spacing w:after="0" w:line="240" w:lineRule="auto"/>
        <w:jc w:val="both"/>
        <w:rPr>
          <w:rFonts w:eastAsia="Times New Roman"/>
          <w:sz w:val="20"/>
        </w:rPr>
      </w:pPr>
      <w:r>
        <w:rPr>
          <w:rFonts w:eastAsia="Times New Roman"/>
          <w:sz w:val="20"/>
        </w:rPr>
        <w:t xml:space="preserve">Accès à des </w:t>
      </w:r>
      <w:r w:rsidRPr="00A61827">
        <w:rPr>
          <w:rFonts w:eastAsia="Times New Roman"/>
          <w:b/>
          <w:sz w:val="20"/>
        </w:rPr>
        <w:t>outils marketing</w:t>
      </w:r>
      <w:r>
        <w:rPr>
          <w:rFonts w:eastAsia="Times New Roman"/>
          <w:sz w:val="20"/>
        </w:rPr>
        <w:t xml:space="preserve">, pour que leur marketing soit aussi qualitatif que celui des opérateurs majeurs. </w:t>
      </w:r>
    </w:p>
    <w:p w:rsidR="00A61827" w:rsidRDefault="00A61827" w:rsidP="00110E40">
      <w:pPr>
        <w:pStyle w:val="Paragraphedeliste"/>
        <w:numPr>
          <w:ilvl w:val="0"/>
          <w:numId w:val="4"/>
        </w:numPr>
        <w:spacing w:after="0" w:line="240" w:lineRule="auto"/>
        <w:jc w:val="both"/>
        <w:rPr>
          <w:rFonts w:eastAsia="Times New Roman"/>
          <w:sz w:val="20"/>
        </w:rPr>
      </w:pPr>
      <w:r>
        <w:rPr>
          <w:rFonts w:eastAsia="Times New Roman"/>
          <w:sz w:val="20"/>
        </w:rPr>
        <w:t xml:space="preserve">Accès à notre </w:t>
      </w:r>
      <w:r w:rsidRPr="00A61827">
        <w:rPr>
          <w:rFonts w:eastAsia="Times New Roman"/>
          <w:b/>
          <w:sz w:val="20"/>
        </w:rPr>
        <w:t>plateforme web « MyOpenIP »</w:t>
      </w:r>
      <w:r>
        <w:rPr>
          <w:rFonts w:eastAsia="Times New Roman"/>
          <w:sz w:val="20"/>
        </w:rPr>
        <w:t xml:space="preserve"> qui leur permet </w:t>
      </w:r>
      <w:r w:rsidR="00110E40" w:rsidRPr="00A61827">
        <w:rPr>
          <w:rFonts w:eastAsia="Times New Roman"/>
          <w:sz w:val="20"/>
        </w:rPr>
        <w:t xml:space="preserve">de digitaliser </w:t>
      </w:r>
      <w:r>
        <w:rPr>
          <w:rFonts w:eastAsia="Times New Roman"/>
          <w:sz w:val="20"/>
        </w:rPr>
        <w:t>le</w:t>
      </w:r>
      <w:r w:rsidR="00110E40" w:rsidRPr="00A61827">
        <w:rPr>
          <w:rFonts w:eastAsia="Times New Roman"/>
          <w:sz w:val="20"/>
        </w:rPr>
        <w:t xml:space="preserve"> parcours client et de simplifier </w:t>
      </w:r>
      <w:r>
        <w:rPr>
          <w:rFonts w:eastAsia="Times New Roman"/>
          <w:sz w:val="20"/>
        </w:rPr>
        <w:t xml:space="preserve">leurs </w:t>
      </w:r>
      <w:r w:rsidR="00110E40" w:rsidRPr="00A61827">
        <w:rPr>
          <w:rFonts w:eastAsia="Times New Roman"/>
          <w:sz w:val="20"/>
        </w:rPr>
        <w:t xml:space="preserve">relations avec </w:t>
      </w:r>
      <w:r>
        <w:rPr>
          <w:rFonts w:eastAsia="Times New Roman"/>
          <w:sz w:val="20"/>
        </w:rPr>
        <w:t xml:space="preserve">leurs </w:t>
      </w:r>
      <w:r w:rsidR="00110E40" w:rsidRPr="00A61827">
        <w:rPr>
          <w:rFonts w:eastAsia="Times New Roman"/>
          <w:sz w:val="20"/>
        </w:rPr>
        <w:t xml:space="preserve">clients entreprises. </w:t>
      </w:r>
    </w:p>
    <w:p w:rsidR="00A61827" w:rsidRDefault="00A61827" w:rsidP="00A61827">
      <w:pPr>
        <w:spacing w:after="0" w:line="240" w:lineRule="auto"/>
        <w:jc w:val="both"/>
        <w:rPr>
          <w:rFonts w:eastAsia="Times New Roman"/>
          <w:sz w:val="20"/>
        </w:rPr>
      </w:pPr>
    </w:p>
    <w:p w:rsidR="00A61827" w:rsidRDefault="00A61827" w:rsidP="00A61827">
      <w:pPr>
        <w:spacing w:after="0" w:line="240" w:lineRule="auto"/>
        <w:jc w:val="both"/>
        <w:rPr>
          <w:rFonts w:eastAsia="Times New Roman"/>
          <w:sz w:val="20"/>
        </w:rPr>
      </w:pPr>
    </w:p>
    <w:p w:rsidR="00110E40" w:rsidRPr="00110E40" w:rsidRDefault="00A61827" w:rsidP="00110E40">
      <w:pPr>
        <w:spacing w:after="0" w:line="240" w:lineRule="auto"/>
        <w:jc w:val="both"/>
        <w:rPr>
          <w:rFonts w:eastAsia="Times New Roman"/>
          <w:sz w:val="20"/>
        </w:rPr>
      </w:pPr>
      <w:r>
        <w:rPr>
          <w:rFonts w:eastAsia="Times New Roman"/>
          <w:sz w:val="20"/>
        </w:rPr>
        <w:t>En conclusion, l</w:t>
      </w:r>
      <w:r w:rsidR="00110E40" w:rsidRPr="00110E40">
        <w:rPr>
          <w:rFonts w:eastAsia="Times New Roman"/>
          <w:sz w:val="20"/>
        </w:rPr>
        <w:t xml:space="preserve">e rôle de l’intégrateur </w:t>
      </w:r>
      <w:r w:rsidR="004108B9">
        <w:rPr>
          <w:rFonts w:eastAsia="Times New Roman"/>
          <w:sz w:val="20"/>
        </w:rPr>
        <w:t>est</w:t>
      </w:r>
      <w:r w:rsidR="00110E40" w:rsidRPr="00110E40">
        <w:rPr>
          <w:rFonts w:eastAsia="Times New Roman"/>
          <w:sz w:val="20"/>
        </w:rPr>
        <w:t xml:space="preserve"> d’être présent en proximité, d’être réactif quand il y a des problèmes, de conseiller correctement le client, de l’accompagner, d’accompagner ses utilisateurs et d’amener une offre beaucoup plus riche que celle qui serait amenée par un opérateur majeur.</w:t>
      </w:r>
    </w:p>
    <w:p w:rsidR="00110E40" w:rsidRDefault="00110E40">
      <w:pPr>
        <w:rPr>
          <w:rFonts w:eastAsia="Times New Roman"/>
        </w:rPr>
      </w:pPr>
      <w:r>
        <w:rPr>
          <w:rFonts w:eastAsia="Times New Roman"/>
        </w:rPr>
        <w:br w:type="page"/>
      </w:r>
    </w:p>
    <w:p w:rsidR="00110E40" w:rsidRPr="00110E40" w:rsidRDefault="00110E40" w:rsidP="001213A0">
      <w:pPr>
        <w:spacing w:after="20" w:line="240" w:lineRule="auto"/>
        <w:contextualSpacing/>
        <w:rPr>
          <w:rFonts w:eastAsia="Times New Roman"/>
          <w:b/>
        </w:rPr>
      </w:pPr>
      <w:r w:rsidRPr="00110E40">
        <w:rPr>
          <w:rFonts w:eastAsia="Times New Roman"/>
          <w:b/>
        </w:rPr>
        <w:lastRenderedPageBreak/>
        <w:t>MyOpenIP, votre marketplace IT, Télécom &amp; Cloud</w:t>
      </w:r>
    </w:p>
    <w:p w:rsidR="00A61827" w:rsidRDefault="00A61827" w:rsidP="001213A0">
      <w:pPr>
        <w:spacing w:after="20"/>
        <w:contextualSpacing/>
        <w:jc w:val="both"/>
        <w:rPr>
          <w:rFonts w:eastAsia="Times New Roman"/>
        </w:rPr>
      </w:pPr>
    </w:p>
    <w:p w:rsidR="001213A0" w:rsidRPr="001213A0" w:rsidRDefault="001213A0" w:rsidP="001213A0">
      <w:pPr>
        <w:spacing w:after="20"/>
        <w:contextualSpacing/>
        <w:jc w:val="both"/>
        <w:rPr>
          <w:rFonts w:eastAsia="Times New Roman"/>
          <w:sz w:val="20"/>
        </w:rPr>
      </w:pPr>
      <w:r w:rsidRPr="001213A0">
        <w:rPr>
          <w:rFonts w:eastAsia="Times New Roman"/>
          <w:sz w:val="20"/>
        </w:rPr>
        <w:t>OpenIP, Opérateur de Communications Unifiées, leader français des technologies SIP</w:t>
      </w:r>
      <w:r w:rsidR="008D7598">
        <w:rPr>
          <w:rFonts w:eastAsia="Times New Roman"/>
          <w:sz w:val="20"/>
        </w:rPr>
        <w:t>,</w:t>
      </w:r>
      <w:r>
        <w:rPr>
          <w:rFonts w:eastAsia="Times New Roman"/>
          <w:sz w:val="20"/>
        </w:rPr>
        <w:t xml:space="preserve"> a lancé l’année dernière</w:t>
      </w:r>
      <w:r w:rsidRPr="001213A0">
        <w:rPr>
          <w:rFonts w:eastAsia="Times New Roman"/>
          <w:sz w:val="20"/>
        </w:rPr>
        <w:t xml:space="preserve"> MyOpenIP, la 1ère plateforme de e-commerce Télécoms, IT &amp; Cloud. MyOpenIP apporte aux Revendeurs de services Informatiques &amp; Télécoms, une plateforme e-business leur permettant de distribuer, de manière innovante, leurs services aux entreprises, tout en développant un business model à revenus récurrents. </w:t>
      </w:r>
    </w:p>
    <w:p w:rsidR="001213A0" w:rsidRPr="001213A0" w:rsidRDefault="001213A0" w:rsidP="001213A0">
      <w:pPr>
        <w:spacing w:after="20"/>
        <w:contextualSpacing/>
        <w:jc w:val="both"/>
        <w:rPr>
          <w:rFonts w:eastAsia="Times New Roman"/>
          <w:sz w:val="20"/>
        </w:rPr>
      </w:pPr>
    </w:p>
    <w:p w:rsidR="001213A0" w:rsidRPr="001213A0" w:rsidRDefault="001213A0" w:rsidP="001213A0">
      <w:pPr>
        <w:spacing w:after="20"/>
        <w:contextualSpacing/>
        <w:jc w:val="both"/>
        <w:rPr>
          <w:rFonts w:eastAsia="Times New Roman"/>
          <w:sz w:val="20"/>
        </w:rPr>
      </w:pPr>
      <w:r w:rsidRPr="001213A0">
        <w:rPr>
          <w:rFonts w:eastAsia="Times New Roman"/>
          <w:sz w:val="20"/>
        </w:rPr>
        <w:t>MyOpenIP, 1ère plateforme de e-commerce Télécoms, IT &amp; Cloud</w:t>
      </w:r>
    </w:p>
    <w:p w:rsidR="001213A0" w:rsidRPr="001213A0" w:rsidRDefault="001213A0" w:rsidP="001213A0">
      <w:pPr>
        <w:spacing w:after="20"/>
        <w:contextualSpacing/>
        <w:jc w:val="both"/>
        <w:rPr>
          <w:rFonts w:eastAsia="Times New Roman"/>
          <w:sz w:val="20"/>
        </w:rPr>
      </w:pPr>
    </w:p>
    <w:p w:rsidR="001213A0" w:rsidRPr="001213A0" w:rsidRDefault="001213A0" w:rsidP="001213A0">
      <w:pPr>
        <w:spacing w:after="20"/>
        <w:contextualSpacing/>
        <w:jc w:val="both"/>
        <w:rPr>
          <w:rFonts w:eastAsia="Times New Roman"/>
          <w:sz w:val="20"/>
        </w:rPr>
      </w:pPr>
      <w:r w:rsidRPr="001213A0">
        <w:rPr>
          <w:rFonts w:eastAsia="Times New Roman"/>
          <w:sz w:val="20"/>
        </w:rPr>
        <w:t xml:space="preserve">La plateforme MyOpenIP est un outil de gestion centralisé permettant aux entreprises de souscrire et administrer une large gamme des services Télécoms, IT &amp; Cloud, répondant à leurs besoins opérationnels et à ceux de leurs collaborateurs. </w:t>
      </w:r>
    </w:p>
    <w:p w:rsidR="001213A0" w:rsidRPr="001213A0" w:rsidRDefault="001213A0" w:rsidP="001213A0">
      <w:pPr>
        <w:spacing w:after="20"/>
        <w:contextualSpacing/>
        <w:jc w:val="both"/>
        <w:rPr>
          <w:rFonts w:eastAsia="Times New Roman"/>
          <w:sz w:val="20"/>
        </w:rPr>
      </w:pPr>
      <w:r w:rsidRPr="001213A0">
        <w:rPr>
          <w:rFonts w:eastAsia="Times New Roman"/>
          <w:sz w:val="20"/>
        </w:rPr>
        <w:t>L’entreprise peut ainsi souscrire des services Internet, des solutions de téléphonie et de travail collaboratif, des services informatiques, du matériel et des applications dans le Cloud, en choisissant un prestataire de proximité, dans sa région.</w:t>
      </w:r>
    </w:p>
    <w:p w:rsidR="001213A0" w:rsidRPr="001213A0" w:rsidRDefault="001213A0" w:rsidP="001213A0">
      <w:pPr>
        <w:spacing w:after="20"/>
        <w:contextualSpacing/>
        <w:jc w:val="both"/>
        <w:rPr>
          <w:rFonts w:eastAsia="Times New Roman"/>
          <w:sz w:val="20"/>
        </w:rPr>
      </w:pPr>
    </w:p>
    <w:p w:rsidR="001213A0" w:rsidRPr="001213A0" w:rsidRDefault="001213A0" w:rsidP="001213A0">
      <w:pPr>
        <w:spacing w:after="20"/>
        <w:contextualSpacing/>
        <w:jc w:val="both"/>
        <w:rPr>
          <w:rFonts w:eastAsia="Times New Roman"/>
          <w:sz w:val="20"/>
        </w:rPr>
      </w:pPr>
      <w:r w:rsidRPr="001213A0">
        <w:rPr>
          <w:rFonts w:eastAsia="Times New Roman"/>
          <w:sz w:val="20"/>
        </w:rPr>
        <w:t xml:space="preserve">La plateforme MyOpenIP permet notamment à l’entreprise de : </w:t>
      </w:r>
    </w:p>
    <w:p w:rsidR="001213A0" w:rsidRPr="001213A0" w:rsidRDefault="008D7598" w:rsidP="001213A0">
      <w:pPr>
        <w:pStyle w:val="Paragraphedeliste"/>
        <w:numPr>
          <w:ilvl w:val="0"/>
          <w:numId w:val="5"/>
        </w:numPr>
        <w:spacing w:after="20"/>
        <w:jc w:val="both"/>
        <w:rPr>
          <w:rFonts w:eastAsia="Times New Roman"/>
          <w:sz w:val="20"/>
        </w:rPr>
      </w:pPr>
      <w:r>
        <w:rPr>
          <w:rFonts w:eastAsia="Times New Roman"/>
          <w:sz w:val="20"/>
        </w:rPr>
        <w:t>B</w:t>
      </w:r>
      <w:r w:rsidR="001213A0" w:rsidRPr="001213A0">
        <w:rPr>
          <w:rFonts w:eastAsia="Times New Roman"/>
          <w:sz w:val="20"/>
        </w:rPr>
        <w:t>énéficier d’un espace centralisé pour piloter ses services Télécoms, IT &amp; Cloud</w:t>
      </w:r>
    </w:p>
    <w:p w:rsidR="001213A0" w:rsidRPr="001213A0" w:rsidRDefault="008D7598" w:rsidP="001213A0">
      <w:pPr>
        <w:pStyle w:val="Paragraphedeliste"/>
        <w:numPr>
          <w:ilvl w:val="0"/>
          <w:numId w:val="5"/>
        </w:numPr>
        <w:spacing w:after="20"/>
        <w:jc w:val="both"/>
        <w:rPr>
          <w:rFonts w:eastAsia="Times New Roman"/>
          <w:sz w:val="20"/>
        </w:rPr>
      </w:pPr>
      <w:r>
        <w:rPr>
          <w:rFonts w:eastAsia="Times New Roman"/>
          <w:sz w:val="20"/>
        </w:rPr>
        <w:t>P</w:t>
      </w:r>
      <w:r w:rsidR="001213A0" w:rsidRPr="001213A0">
        <w:rPr>
          <w:rFonts w:eastAsia="Times New Roman"/>
          <w:sz w:val="20"/>
        </w:rPr>
        <w:t>aramétrer les droits d’utilisation de ses collaborateurs</w:t>
      </w:r>
    </w:p>
    <w:p w:rsidR="001213A0" w:rsidRPr="001213A0" w:rsidRDefault="008D7598" w:rsidP="001213A0">
      <w:pPr>
        <w:pStyle w:val="Paragraphedeliste"/>
        <w:numPr>
          <w:ilvl w:val="0"/>
          <w:numId w:val="5"/>
        </w:numPr>
        <w:spacing w:after="20"/>
        <w:jc w:val="both"/>
        <w:rPr>
          <w:rFonts w:eastAsia="Times New Roman"/>
          <w:sz w:val="20"/>
        </w:rPr>
      </w:pPr>
      <w:r>
        <w:rPr>
          <w:rFonts w:eastAsia="Times New Roman"/>
          <w:sz w:val="20"/>
        </w:rPr>
        <w:t>S</w:t>
      </w:r>
      <w:r w:rsidR="001213A0" w:rsidRPr="001213A0">
        <w:rPr>
          <w:rFonts w:eastAsia="Times New Roman"/>
          <w:sz w:val="20"/>
        </w:rPr>
        <w:t>ouscrire, upgrader ou résilier les services en ligne</w:t>
      </w:r>
    </w:p>
    <w:p w:rsidR="001213A0" w:rsidRPr="001213A0" w:rsidRDefault="008D7598" w:rsidP="001213A0">
      <w:pPr>
        <w:pStyle w:val="Paragraphedeliste"/>
        <w:numPr>
          <w:ilvl w:val="0"/>
          <w:numId w:val="5"/>
        </w:numPr>
        <w:spacing w:after="20"/>
        <w:jc w:val="both"/>
        <w:rPr>
          <w:rFonts w:eastAsia="Times New Roman"/>
          <w:sz w:val="20"/>
        </w:rPr>
      </w:pPr>
      <w:r>
        <w:rPr>
          <w:rFonts w:eastAsia="Times New Roman"/>
          <w:sz w:val="20"/>
        </w:rPr>
        <w:t>A</w:t>
      </w:r>
      <w:r w:rsidR="001213A0" w:rsidRPr="001213A0">
        <w:rPr>
          <w:rFonts w:eastAsia="Times New Roman"/>
          <w:sz w:val="20"/>
        </w:rPr>
        <w:t>dministrer les engagements contractuels de chaque service</w:t>
      </w:r>
    </w:p>
    <w:p w:rsidR="001213A0" w:rsidRPr="001213A0" w:rsidRDefault="008D7598" w:rsidP="001213A0">
      <w:pPr>
        <w:pStyle w:val="Paragraphedeliste"/>
        <w:numPr>
          <w:ilvl w:val="0"/>
          <w:numId w:val="5"/>
        </w:numPr>
        <w:spacing w:after="20"/>
        <w:jc w:val="both"/>
        <w:rPr>
          <w:rFonts w:eastAsia="Times New Roman"/>
          <w:sz w:val="20"/>
        </w:rPr>
      </w:pPr>
      <w:r>
        <w:rPr>
          <w:rFonts w:eastAsia="Times New Roman"/>
          <w:sz w:val="20"/>
        </w:rPr>
        <w:t>P</w:t>
      </w:r>
      <w:r w:rsidR="001213A0" w:rsidRPr="001213A0">
        <w:rPr>
          <w:rFonts w:eastAsia="Times New Roman"/>
          <w:sz w:val="20"/>
        </w:rPr>
        <w:t>iloter les mises en production des services et les interventions de son prestataire</w:t>
      </w:r>
    </w:p>
    <w:p w:rsidR="001213A0" w:rsidRPr="001213A0" w:rsidRDefault="008D7598" w:rsidP="001213A0">
      <w:pPr>
        <w:pStyle w:val="Paragraphedeliste"/>
        <w:numPr>
          <w:ilvl w:val="0"/>
          <w:numId w:val="5"/>
        </w:numPr>
        <w:spacing w:after="20"/>
        <w:jc w:val="both"/>
        <w:rPr>
          <w:rFonts w:eastAsia="Times New Roman"/>
          <w:sz w:val="20"/>
        </w:rPr>
      </w:pPr>
      <w:r>
        <w:rPr>
          <w:rFonts w:eastAsia="Times New Roman"/>
          <w:sz w:val="20"/>
        </w:rPr>
        <w:t>P</w:t>
      </w:r>
      <w:r w:rsidR="001213A0" w:rsidRPr="001213A0">
        <w:rPr>
          <w:rFonts w:eastAsia="Times New Roman"/>
          <w:sz w:val="20"/>
        </w:rPr>
        <w:t>aramétrer les caractéristiques techniques</w:t>
      </w:r>
    </w:p>
    <w:p w:rsidR="001213A0" w:rsidRPr="001213A0" w:rsidRDefault="008D7598" w:rsidP="001213A0">
      <w:pPr>
        <w:pStyle w:val="Paragraphedeliste"/>
        <w:numPr>
          <w:ilvl w:val="0"/>
          <w:numId w:val="5"/>
        </w:numPr>
        <w:spacing w:after="20"/>
        <w:jc w:val="both"/>
        <w:rPr>
          <w:rFonts w:eastAsia="Times New Roman"/>
          <w:sz w:val="20"/>
        </w:rPr>
      </w:pPr>
      <w:r>
        <w:rPr>
          <w:rFonts w:eastAsia="Times New Roman"/>
          <w:sz w:val="20"/>
        </w:rPr>
        <w:t>S</w:t>
      </w:r>
      <w:r w:rsidR="001213A0" w:rsidRPr="001213A0">
        <w:rPr>
          <w:rFonts w:eastAsia="Times New Roman"/>
          <w:sz w:val="20"/>
        </w:rPr>
        <w:t>uivre les statistiques de qualité des services Télécoms</w:t>
      </w:r>
    </w:p>
    <w:p w:rsidR="001213A0" w:rsidRDefault="008D7598" w:rsidP="001213A0">
      <w:pPr>
        <w:pStyle w:val="Paragraphedeliste"/>
        <w:numPr>
          <w:ilvl w:val="0"/>
          <w:numId w:val="5"/>
        </w:numPr>
        <w:spacing w:after="20"/>
        <w:jc w:val="both"/>
        <w:rPr>
          <w:rFonts w:eastAsia="Times New Roman"/>
          <w:sz w:val="20"/>
        </w:rPr>
      </w:pPr>
      <w:r>
        <w:rPr>
          <w:rFonts w:eastAsia="Times New Roman"/>
          <w:sz w:val="20"/>
        </w:rPr>
        <w:t>C</w:t>
      </w:r>
      <w:r w:rsidR="001213A0" w:rsidRPr="001213A0">
        <w:rPr>
          <w:rFonts w:eastAsia="Times New Roman"/>
          <w:sz w:val="20"/>
        </w:rPr>
        <w:t>ontrôler les usages de ses collaborateurs et piloter la facturation en temps réel</w:t>
      </w:r>
    </w:p>
    <w:p w:rsidR="001213A0" w:rsidRPr="001213A0" w:rsidRDefault="001213A0" w:rsidP="001213A0">
      <w:pPr>
        <w:spacing w:after="20"/>
        <w:contextualSpacing/>
        <w:jc w:val="both"/>
        <w:rPr>
          <w:rFonts w:eastAsia="Times New Roman"/>
          <w:sz w:val="20"/>
        </w:rPr>
      </w:pPr>
    </w:p>
    <w:p w:rsidR="001213A0" w:rsidRDefault="001213A0" w:rsidP="001213A0">
      <w:pPr>
        <w:spacing w:after="20"/>
        <w:contextualSpacing/>
        <w:jc w:val="both"/>
        <w:rPr>
          <w:rFonts w:eastAsia="Times New Roman"/>
          <w:sz w:val="20"/>
          <w:lang w:val="en-GB"/>
        </w:rPr>
      </w:pPr>
      <w:proofErr w:type="spellStart"/>
      <w:r w:rsidRPr="001213A0">
        <w:rPr>
          <w:rFonts w:eastAsia="Times New Roman"/>
          <w:sz w:val="20"/>
          <w:lang w:val="en-GB"/>
        </w:rPr>
        <w:t>MyOpenIP</w:t>
      </w:r>
      <w:proofErr w:type="spellEnd"/>
      <w:r w:rsidRPr="001213A0">
        <w:rPr>
          <w:rFonts w:eastAsia="Times New Roman"/>
          <w:sz w:val="20"/>
          <w:lang w:val="en-GB"/>
        </w:rPr>
        <w:t xml:space="preserve">, </w:t>
      </w:r>
      <w:proofErr w:type="spellStart"/>
      <w:r w:rsidRPr="001213A0">
        <w:rPr>
          <w:rFonts w:eastAsia="Times New Roman"/>
          <w:sz w:val="20"/>
          <w:lang w:val="en-GB"/>
        </w:rPr>
        <w:t>une</w:t>
      </w:r>
      <w:proofErr w:type="spellEnd"/>
      <w:r w:rsidRPr="001213A0">
        <w:rPr>
          <w:rFonts w:eastAsia="Times New Roman"/>
          <w:sz w:val="20"/>
          <w:lang w:val="en-GB"/>
        </w:rPr>
        <w:t xml:space="preserve"> </w:t>
      </w:r>
      <w:proofErr w:type="spellStart"/>
      <w:r w:rsidRPr="001213A0">
        <w:rPr>
          <w:rFonts w:eastAsia="Times New Roman"/>
          <w:sz w:val="20"/>
          <w:lang w:val="en-GB"/>
        </w:rPr>
        <w:t>plateforme</w:t>
      </w:r>
      <w:proofErr w:type="spellEnd"/>
      <w:r w:rsidRPr="001213A0">
        <w:rPr>
          <w:rFonts w:eastAsia="Times New Roman"/>
          <w:sz w:val="20"/>
          <w:lang w:val="en-GB"/>
        </w:rPr>
        <w:t xml:space="preserve"> e-business 100% Channel </w:t>
      </w:r>
    </w:p>
    <w:p w:rsidR="001213A0" w:rsidRPr="001213A0" w:rsidRDefault="001213A0" w:rsidP="001213A0">
      <w:pPr>
        <w:spacing w:after="20"/>
        <w:contextualSpacing/>
        <w:jc w:val="both"/>
        <w:rPr>
          <w:rFonts w:eastAsia="Times New Roman"/>
          <w:sz w:val="20"/>
          <w:lang w:val="en-GB"/>
        </w:rPr>
      </w:pPr>
    </w:p>
    <w:p w:rsidR="001213A0" w:rsidRDefault="001213A0" w:rsidP="001213A0">
      <w:pPr>
        <w:spacing w:after="20"/>
        <w:contextualSpacing/>
        <w:jc w:val="both"/>
        <w:rPr>
          <w:rFonts w:eastAsia="Times New Roman"/>
          <w:sz w:val="20"/>
        </w:rPr>
      </w:pPr>
      <w:r w:rsidRPr="001213A0">
        <w:rPr>
          <w:rFonts w:eastAsia="Times New Roman"/>
          <w:sz w:val="20"/>
        </w:rPr>
        <w:t xml:space="preserve">Véritable plateforme de gestion e-business, MyOpenIP apporte aux Revendeurs Informatiques &amp; Télécoms, une expérience digitale unique leur permettant de développer une activité de </w:t>
      </w:r>
      <w:proofErr w:type="spellStart"/>
      <w:r w:rsidRPr="001213A0">
        <w:rPr>
          <w:rFonts w:eastAsia="Times New Roman"/>
          <w:sz w:val="20"/>
        </w:rPr>
        <w:t>Managed</w:t>
      </w:r>
      <w:proofErr w:type="spellEnd"/>
      <w:r w:rsidRPr="001213A0">
        <w:rPr>
          <w:rFonts w:eastAsia="Times New Roman"/>
          <w:sz w:val="20"/>
        </w:rPr>
        <w:t xml:space="preserve"> Service Provider (MSP) en fournissant des services Télécoms, IT &amp; Cloud aux Entreprises. </w:t>
      </w:r>
    </w:p>
    <w:p w:rsidR="008D7598" w:rsidRPr="001213A0" w:rsidRDefault="008D7598" w:rsidP="001213A0">
      <w:pPr>
        <w:spacing w:after="20"/>
        <w:contextualSpacing/>
        <w:jc w:val="both"/>
        <w:rPr>
          <w:rFonts w:eastAsia="Times New Roman"/>
          <w:sz w:val="20"/>
        </w:rPr>
      </w:pPr>
    </w:p>
    <w:p w:rsidR="001213A0" w:rsidRPr="001213A0" w:rsidRDefault="001213A0" w:rsidP="001213A0">
      <w:pPr>
        <w:spacing w:after="20"/>
        <w:contextualSpacing/>
        <w:jc w:val="both"/>
        <w:rPr>
          <w:rFonts w:eastAsia="Times New Roman"/>
          <w:sz w:val="20"/>
        </w:rPr>
      </w:pPr>
      <w:r w:rsidRPr="001213A0">
        <w:rPr>
          <w:rFonts w:eastAsia="Times New Roman"/>
          <w:sz w:val="20"/>
        </w:rPr>
        <w:t>Disponible en mode Distribution ou en Marque Blanche, la plateforme MyOpenIP permet aux Revendeurs d’adresser les besoins Télécoms, IT &amp; Cloud des Entreprises, sur la base d’un business model innovant et pérenne, générateur de revenus récurrents.</w:t>
      </w:r>
    </w:p>
    <w:p w:rsidR="001213A0" w:rsidRPr="001213A0" w:rsidRDefault="001213A0" w:rsidP="001213A0">
      <w:pPr>
        <w:spacing w:after="20"/>
        <w:contextualSpacing/>
        <w:jc w:val="both"/>
        <w:rPr>
          <w:rFonts w:eastAsia="Times New Roman"/>
          <w:sz w:val="20"/>
        </w:rPr>
      </w:pPr>
    </w:p>
    <w:p w:rsidR="001213A0" w:rsidRPr="001213A0" w:rsidRDefault="001213A0" w:rsidP="001213A0">
      <w:pPr>
        <w:spacing w:after="20"/>
        <w:contextualSpacing/>
        <w:jc w:val="both"/>
        <w:rPr>
          <w:rFonts w:eastAsia="Times New Roman"/>
          <w:sz w:val="20"/>
        </w:rPr>
      </w:pPr>
      <w:r w:rsidRPr="001213A0">
        <w:rPr>
          <w:rFonts w:eastAsia="Times New Roman"/>
          <w:sz w:val="20"/>
        </w:rPr>
        <w:t xml:space="preserve">La plateforme MyOpenIP apporte ainsi aux Revendeurs, un outil de gestion complet, de la vente à la facturation, leur permettant notamment de : </w:t>
      </w:r>
    </w:p>
    <w:p w:rsidR="001213A0" w:rsidRPr="001213A0" w:rsidRDefault="008D7598" w:rsidP="001213A0">
      <w:pPr>
        <w:pStyle w:val="Paragraphedeliste"/>
        <w:numPr>
          <w:ilvl w:val="0"/>
          <w:numId w:val="6"/>
        </w:numPr>
        <w:spacing w:after="20"/>
        <w:jc w:val="both"/>
        <w:rPr>
          <w:rFonts w:eastAsia="Times New Roman"/>
          <w:sz w:val="20"/>
        </w:rPr>
      </w:pPr>
      <w:r>
        <w:rPr>
          <w:rFonts w:eastAsia="Times New Roman"/>
          <w:sz w:val="20"/>
        </w:rPr>
        <w:t>P</w:t>
      </w:r>
      <w:r w:rsidR="001213A0" w:rsidRPr="001213A0">
        <w:rPr>
          <w:rFonts w:eastAsia="Times New Roman"/>
          <w:sz w:val="20"/>
        </w:rPr>
        <w:t>ackager leurs propres offres à partir d’un catalogue des services Télécoms, IT &amp; Cloud, adaptés pour répondre aux besoins des Entreprises</w:t>
      </w:r>
    </w:p>
    <w:p w:rsidR="001213A0" w:rsidRPr="001213A0" w:rsidRDefault="008D7598" w:rsidP="001213A0">
      <w:pPr>
        <w:pStyle w:val="Paragraphedeliste"/>
        <w:numPr>
          <w:ilvl w:val="0"/>
          <w:numId w:val="6"/>
        </w:numPr>
        <w:spacing w:after="20"/>
        <w:jc w:val="both"/>
        <w:rPr>
          <w:rFonts w:eastAsia="Times New Roman"/>
          <w:sz w:val="20"/>
        </w:rPr>
      </w:pPr>
      <w:r>
        <w:rPr>
          <w:rFonts w:eastAsia="Times New Roman"/>
          <w:sz w:val="20"/>
        </w:rPr>
        <w:t>C</w:t>
      </w:r>
      <w:r w:rsidR="001213A0" w:rsidRPr="001213A0">
        <w:rPr>
          <w:rFonts w:eastAsia="Times New Roman"/>
          <w:sz w:val="20"/>
        </w:rPr>
        <w:t>onstruire boutique de e-commerce personnalisée et fournir à leurs clients un parcours digitalisé à travers un portail d’administration fidélisant</w:t>
      </w:r>
    </w:p>
    <w:p w:rsidR="001213A0" w:rsidRPr="001213A0" w:rsidRDefault="008D7598" w:rsidP="001213A0">
      <w:pPr>
        <w:pStyle w:val="Paragraphedeliste"/>
        <w:numPr>
          <w:ilvl w:val="0"/>
          <w:numId w:val="6"/>
        </w:numPr>
        <w:spacing w:after="20"/>
        <w:jc w:val="both"/>
        <w:rPr>
          <w:rFonts w:eastAsia="Times New Roman"/>
          <w:sz w:val="20"/>
        </w:rPr>
      </w:pPr>
      <w:r>
        <w:rPr>
          <w:rFonts w:eastAsia="Times New Roman"/>
          <w:sz w:val="20"/>
        </w:rPr>
        <w:t>I</w:t>
      </w:r>
      <w:r w:rsidR="001213A0" w:rsidRPr="001213A0">
        <w:rPr>
          <w:rFonts w:eastAsia="Times New Roman"/>
          <w:sz w:val="20"/>
        </w:rPr>
        <w:t>ndustrialiser les processus de déploiement, de support et de facturation, et paramétrer et monitorer simplement les services des clients</w:t>
      </w:r>
    </w:p>
    <w:p w:rsidR="001213A0" w:rsidRDefault="008D7598" w:rsidP="001213A0">
      <w:pPr>
        <w:pStyle w:val="Paragraphedeliste"/>
        <w:numPr>
          <w:ilvl w:val="0"/>
          <w:numId w:val="6"/>
        </w:numPr>
        <w:spacing w:after="20"/>
        <w:jc w:val="both"/>
        <w:rPr>
          <w:rFonts w:eastAsia="Times New Roman"/>
          <w:sz w:val="20"/>
        </w:rPr>
      </w:pPr>
      <w:r>
        <w:rPr>
          <w:rFonts w:eastAsia="Times New Roman"/>
          <w:sz w:val="20"/>
        </w:rPr>
        <w:t>P</w:t>
      </w:r>
      <w:r w:rsidR="001213A0" w:rsidRPr="001213A0">
        <w:rPr>
          <w:rFonts w:eastAsia="Times New Roman"/>
          <w:sz w:val="20"/>
        </w:rPr>
        <w:t>iloter les indicateurs commerciaux, techniques et financiers et suivre les notifications et alertes pour mieux anticiper l’activité.</w:t>
      </w:r>
    </w:p>
    <w:p w:rsidR="008D7598" w:rsidRPr="008D7598" w:rsidRDefault="008D7598" w:rsidP="008D7598">
      <w:pPr>
        <w:pStyle w:val="Paragraphedeliste"/>
        <w:spacing w:after="20"/>
        <w:jc w:val="both"/>
        <w:rPr>
          <w:rFonts w:eastAsia="Times New Roman"/>
          <w:sz w:val="20"/>
        </w:rPr>
      </w:pPr>
    </w:p>
    <w:p w:rsidR="001213A0" w:rsidRPr="001213A0" w:rsidRDefault="001213A0" w:rsidP="001213A0">
      <w:pPr>
        <w:spacing w:after="20"/>
        <w:contextualSpacing/>
        <w:jc w:val="both"/>
        <w:rPr>
          <w:rFonts w:eastAsia="Times New Roman"/>
          <w:sz w:val="20"/>
        </w:rPr>
      </w:pPr>
    </w:p>
    <w:p w:rsidR="00110E40" w:rsidRPr="00534CFF" w:rsidRDefault="001213A0" w:rsidP="00534CFF">
      <w:pPr>
        <w:spacing w:after="20"/>
        <w:contextualSpacing/>
        <w:jc w:val="both"/>
        <w:rPr>
          <w:rFonts w:eastAsia="Times New Roman"/>
          <w:sz w:val="20"/>
        </w:rPr>
      </w:pPr>
      <w:r w:rsidRPr="001213A0">
        <w:rPr>
          <w:rFonts w:eastAsia="Times New Roman"/>
          <w:sz w:val="20"/>
        </w:rPr>
        <w:t xml:space="preserve">« MyOpenIP est le fruit de plusieurs années de conception et de développement, marquant notre volonté d’apporter au Channel IT, un outil efficace pour tirer profit de la digitalisation des entreprises, du changement du mode de consommation et de la transformation numérique », déclare Laurent Silvestri, Président d’OpenIP. « Cette plateforme, unique en son genre, est un véritable atout qui devrait permettre de révolutionner la </w:t>
      </w:r>
      <w:r w:rsidRPr="001213A0">
        <w:rPr>
          <w:rFonts w:eastAsia="Times New Roman"/>
          <w:sz w:val="20"/>
        </w:rPr>
        <w:lastRenderedPageBreak/>
        <w:t>distribution des services Télécoms, IT &amp; Cloud tout en fluidifiant les relations entre les Revendeurs IT et leurs clients. » ajoute-t-il.</w:t>
      </w:r>
      <w:bookmarkStart w:id="0" w:name="_GoBack"/>
      <w:bookmarkEnd w:id="0"/>
    </w:p>
    <w:sectPr w:rsidR="00110E40" w:rsidRPr="00534C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5952"/>
    <w:multiLevelType w:val="hybridMultilevel"/>
    <w:tmpl w:val="4FE0B56C"/>
    <w:lvl w:ilvl="0" w:tplc="9AB0E0A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57272D"/>
    <w:multiLevelType w:val="hybridMultilevel"/>
    <w:tmpl w:val="94506FE6"/>
    <w:lvl w:ilvl="0" w:tplc="9AB0E0A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F95B38"/>
    <w:multiLevelType w:val="hybridMultilevel"/>
    <w:tmpl w:val="A5BA698C"/>
    <w:lvl w:ilvl="0" w:tplc="9AB0E0A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5A5737"/>
    <w:multiLevelType w:val="hybridMultilevel"/>
    <w:tmpl w:val="90988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861B22"/>
    <w:multiLevelType w:val="hybridMultilevel"/>
    <w:tmpl w:val="37ECB2E4"/>
    <w:lvl w:ilvl="0" w:tplc="E6109B4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3956B3"/>
    <w:multiLevelType w:val="hybridMultilevel"/>
    <w:tmpl w:val="8622274A"/>
    <w:lvl w:ilvl="0" w:tplc="9AB0E0A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FE0997"/>
    <w:multiLevelType w:val="hybridMultilevel"/>
    <w:tmpl w:val="42484E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64579FE"/>
    <w:multiLevelType w:val="hybridMultilevel"/>
    <w:tmpl w:val="EC46E12A"/>
    <w:lvl w:ilvl="0" w:tplc="9AB0E0A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7"/>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4F"/>
    <w:rsid w:val="00036A52"/>
    <w:rsid w:val="00054456"/>
    <w:rsid w:val="000F3A97"/>
    <w:rsid w:val="00110E40"/>
    <w:rsid w:val="001213A0"/>
    <w:rsid w:val="00170159"/>
    <w:rsid w:val="00170EAD"/>
    <w:rsid w:val="00195742"/>
    <w:rsid w:val="002912E8"/>
    <w:rsid w:val="002E624B"/>
    <w:rsid w:val="002F4411"/>
    <w:rsid w:val="003525BA"/>
    <w:rsid w:val="003C6D78"/>
    <w:rsid w:val="004108B9"/>
    <w:rsid w:val="00466C8D"/>
    <w:rsid w:val="00534CFF"/>
    <w:rsid w:val="0067244F"/>
    <w:rsid w:val="00696ECF"/>
    <w:rsid w:val="006D28AB"/>
    <w:rsid w:val="0079639E"/>
    <w:rsid w:val="007C2405"/>
    <w:rsid w:val="008723BA"/>
    <w:rsid w:val="008D7598"/>
    <w:rsid w:val="00984CC6"/>
    <w:rsid w:val="00987222"/>
    <w:rsid w:val="00A61827"/>
    <w:rsid w:val="00AC17E4"/>
    <w:rsid w:val="00B140F1"/>
    <w:rsid w:val="00C66731"/>
    <w:rsid w:val="00D56B29"/>
    <w:rsid w:val="00D64049"/>
    <w:rsid w:val="00D70125"/>
    <w:rsid w:val="00D80F22"/>
    <w:rsid w:val="00DC7D5D"/>
    <w:rsid w:val="00E12E28"/>
    <w:rsid w:val="00E335E9"/>
    <w:rsid w:val="00F15903"/>
    <w:rsid w:val="00F61F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9263"/>
  <w15:chartTrackingRefBased/>
  <w15:docId w15:val="{45B08CD5-B36C-43B0-A87E-FC12C745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244F"/>
    <w:pPr>
      <w:ind w:left="720"/>
      <w:contextualSpacing/>
    </w:pPr>
  </w:style>
  <w:style w:type="character" w:styleId="Lienhypertexte">
    <w:name w:val="Hyperlink"/>
    <w:basedOn w:val="Policepardfaut"/>
    <w:uiPriority w:val="99"/>
    <w:unhideWhenUsed/>
    <w:rsid w:val="0067244F"/>
    <w:rPr>
      <w:color w:val="0563C1" w:themeColor="hyperlink"/>
      <w:u w:val="single"/>
    </w:rPr>
  </w:style>
  <w:style w:type="character" w:styleId="Mentionnonrsolue">
    <w:name w:val="Unresolved Mention"/>
    <w:basedOn w:val="Policepardfaut"/>
    <w:uiPriority w:val="99"/>
    <w:semiHidden/>
    <w:unhideWhenUsed/>
    <w:rsid w:val="006724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2867">
      <w:bodyDiv w:val="1"/>
      <w:marLeft w:val="0"/>
      <w:marRight w:val="0"/>
      <w:marTop w:val="0"/>
      <w:marBottom w:val="0"/>
      <w:divBdr>
        <w:top w:val="none" w:sz="0" w:space="0" w:color="auto"/>
        <w:left w:val="none" w:sz="0" w:space="0" w:color="auto"/>
        <w:bottom w:val="none" w:sz="0" w:space="0" w:color="auto"/>
        <w:right w:val="none" w:sz="0" w:space="0" w:color="auto"/>
      </w:divBdr>
    </w:div>
    <w:div w:id="169569919">
      <w:bodyDiv w:val="1"/>
      <w:marLeft w:val="0"/>
      <w:marRight w:val="0"/>
      <w:marTop w:val="0"/>
      <w:marBottom w:val="0"/>
      <w:divBdr>
        <w:top w:val="none" w:sz="0" w:space="0" w:color="auto"/>
        <w:left w:val="none" w:sz="0" w:space="0" w:color="auto"/>
        <w:bottom w:val="none" w:sz="0" w:space="0" w:color="auto"/>
        <w:right w:val="none" w:sz="0" w:space="0" w:color="auto"/>
      </w:divBdr>
    </w:div>
    <w:div w:id="568266731">
      <w:bodyDiv w:val="1"/>
      <w:marLeft w:val="0"/>
      <w:marRight w:val="0"/>
      <w:marTop w:val="0"/>
      <w:marBottom w:val="0"/>
      <w:divBdr>
        <w:top w:val="none" w:sz="0" w:space="0" w:color="auto"/>
        <w:left w:val="none" w:sz="0" w:space="0" w:color="auto"/>
        <w:bottom w:val="none" w:sz="0" w:space="0" w:color="auto"/>
        <w:right w:val="none" w:sz="0" w:space="0" w:color="auto"/>
      </w:divBdr>
    </w:div>
    <w:div w:id="775712971">
      <w:bodyDiv w:val="1"/>
      <w:marLeft w:val="0"/>
      <w:marRight w:val="0"/>
      <w:marTop w:val="0"/>
      <w:marBottom w:val="0"/>
      <w:divBdr>
        <w:top w:val="none" w:sz="0" w:space="0" w:color="auto"/>
        <w:left w:val="none" w:sz="0" w:space="0" w:color="auto"/>
        <w:bottom w:val="none" w:sz="0" w:space="0" w:color="auto"/>
        <w:right w:val="none" w:sz="0" w:space="0" w:color="auto"/>
      </w:divBdr>
    </w:div>
    <w:div w:id="1154880615">
      <w:bodyDiv w:val="1"/>
      <w:marLeft w:val="0"/>
      <w:marRight w:val="0"/>
      <w:marTop w:val="0"/>
      <w:marBottom w:val="0"/>
      <w:divBdr>
        <w:top w:val="none" w:sz="0" w:space="0" w:color="auto"/>
        <w:left w:val="none" w:sz="0" w:space="0" w:color="auto"/>
        <w:bottom w:val="none" w:sz="0" w:space="0" w:color="auto"/>
        <w:right w:val="none" w:sz="0" w:space="0" w:color="auto"/>
      </w:divBdr>
    </w:div>
    <w:div w:id="1281108799">
      <w:bodyDiv w:val="1"/>
      <w:marLeft w:val="0"/>
      <w:marRight w:val="0"/>
      <w:marTop w:val="0"/>
      <w:marBottom w:val="0"/>
      <w:divBdr>
        <w:top w:val="none" w:sz="0" w:space="0" w:color="auto"/>
        <w:left w:val="none" w:sz="0" w:space="0" w:color="auto"/>
        <w:bottom w:val="none" w:sz="0" w:space="0" w:color="auto"/>
        <w:right w:val="none" w:sz="0" w:space="0" w:color="auto"/>
      </w:divBdr>
    </w:div>
    <w:div w:id="130970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penip.fr/telephonie/fin-du-rtc"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1833</Words>
  <Characters>10087</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Eléonore Husson</dc:creator>
  <cp:keywords/>
  <dc:description/>
  <cp:lastModifiedBy>Eleonore HUSSON</cp:lastModifiedBy>
  <cp:revision>3</cp:revision>
  <dcterms:created xsi:type="dcterms:W3CDTF">2018-05-30T10:25:00Z</dcterms:created>
  <dcterms:modified xsi:type="dcterms:W3CDTF">2018-06-07T14:45:00Z</dcterms:modified>
</cp:coreProperties>
</file>